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18D43">
      <w:pPr>
        <w:pStyle w:val="12"/>
        <w:spacing w:line="600" w:lineRule="exact"/>
        <w:jc w:val="center"/>
        <w:rPr>
          <w:rFonts w:ascii="方正小标宋简体" w:eastAsia="方正小标宋简体"/>
          <w:bCs/>
          <w:sz w:val="44"/>
          <w:szCs w:val="44"/>
        </w:rPr>
      </w:pPr>
      <w:bookmarkStart w:id="0" w:name="OLE_LINK3"/>
      <w:r>
        <w:rPr>
          <w:rFonts w:hint="eastAsia" w:ascii="方正小标宋简体" w:eastAsia="方正小标宋简体"/>
          <w:bCs/>
          <w:sz w:val="44"/>
          <w:szCs w:val="44"/>
          <w:lang w:eastAsia="zh-CN"/>
        </w:rPr>
        <w:t>2026年1-2月份</w:t>
      </w:r>
      <w:r>
        <w:rPr>
          <w:rFonts w:hint="eastAsia" w:ascii="方正小标宋简体" w:eastAsia="方正小标宋简体"/>
          <w:bCs/>
          <w:sz w:val="44"/>
          <w:szCs w:val="44"/>
        </w:rPr>
        <w:t>商务中心临时物业</w:t>
      </w:r>
    </w:p>
    <w:p w14:paraId="3EF9768A">
      <w:pPr>
        <w:pStyle w:val="12"/>
        <w:spacing w:line="600" w:lineRule="exact"/>
        <w:jc w:val="center"/>
        <w:rPr>
          <w:rFonts w:ascii="方正小标宋简体" w:eastAsia="方正小标宋简体"/>
          <w:bCs/>
          <w:sz w:val="44"/>
          <w:szCs w:val="44"/>
        </w:rPr>
      </w:pPr>
      <w:r>
        <w:rPr>
          <w:rFonts w:hint="eastAsia" w:ascii="方正小标宋简体" w:eastAsia="方正小标宋简体"/>
          <w:bCs/>
          <w:sz w:val="44"/>
          <w:szCs w:val="44"/>
        </w:rPr>
        <w:t>招租公告</w:t>
      </w:r>
    </w:p>
    <w:bookmarkEnd w:id="0"/>
    <w:p w14:paraId="68D81967">
      <w:pPr>
        <w:widowControl/>
        <w:spacing w:line="330" w:lineRule="atLeast"/>
        <w:ind w:firstLine="640" w:firstLineChars="200"/>
        <w:rPr>
          <w:rFonts w:ascii="仿宋_GB2312" w:hAnsi="Arial" w:eastAsia="仿宋_GB2312" w:cs="Arial"/>
          <w:kern w:val="0"/>
          <w:sz w:val="32"/>
          <w:szCs w:val="32"/>
        </w:rPr>
      </w:pPr>
    </w:p>
    <w:p w14:paraId="03456C7F">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为保障国有资产保值增值，本着公平、公开、公正的竞争原则，我司拟将位于大铲湾港区商务中心临时物业面向社会公开招租。现将有关事项公告如下:</w:t>
      </w:r>
    </w:p>
    <w:p w14:paraId="195FE7E1">
      <w:pPr>
        <w:widowControl/>
        <w:spacing w:line="330" w:lineRule="atLeast"/>
        <w:ind w:firstLine="640" w:firstLineChars="200"/>
        <w:rPr>
          <w:rFonts w:ascii="仿宋_GB2312" w:hAnsi="Arial" w:eastAsia="仿宋_GB2312" w:cs="Arial"/>
          <w:b/>
          <w:kern w:val="0"/>
          <w:sz w:val="32"/>
          <w:szCs w:val="32"/>
        </w:rPr>
      </w:pPr>
      <w:r>
        <w:rPr>
          <w:rFonts w:hint="eastAsia" w:ascii="黑体" w:hAnsi="黑体" w:eastAsia="黑体" w:cs="Arial"/>
          <w:kern w:val="0"/>
          <w:sz w:val="32"/>
          <w:szCs w:val="32"/>
        </w:rPr>
        <w:t>一、招租标的</w:t>
      </w:r>
    </w:p>
    <w:p w14:paraId="0D7E84C4">
      <w:pPr>
        <w:spacing w:line="600" w:lineRule="exact"/>
        <w:ind w:firstLine="640" w:firstLineChars="200"/>
        <w:rPr>
          <w:rFonts w:ascii="仿宋_GB2312" w:hAnsi="宋体" w:eastAsia="仿宋_GB2312" w:cs="宋体"/>
          <w:kern w:val="0"/>
          <w:sz w:val="32"/>
          <w:szCs w:val="32"/>
        </w:rPr>
      </w:pPr>
      <w:r>
        <w:rPr>
          <w:rFonts w:hint="eastAsia" w:ascii="仿宋_GB2312" w:hAnsi="Calibri" w:eastAsia="仿宋_GB2312" w:cs="Times New Roman"/>
          <w:sz w:val="32"/>
          <w:szCs w:val="32"/>
        </w:rPr>
        <w:t>1</w:t>
      </w:r>
      <w:r>
        <w:rPr>
          <w:rFonts w:hint="eastAsia" w:ascii="仿宋_GB2312" w:hAnsi="宋体" w:eastAsia="仿宋_GB2312" w:cs="宋体"/>
          <w:kern w:val="0"/>
          <w:sz w:val="32"/>
          <w:szCs w:val="32"/>
        </w:rPr>
        <w:t>.商务中心临时物业位于深圳市宝安区西乡街道大铲湾港区辅建区，商务中心C座为钢架结构临时建筑，且临建批复期已满。</w:t>
      </w:r>
    </w:p>
    <w:p w14:paraId="2F07AA6A">
      <w:pPr>
        <w:spacing w:line="600" w:lineRule="exact"/>
        <w:ind w:firstLine="640" w:firstLineChars="200"/>
        <w:rPr>
          <w:rFonts w:ascii="仿宋_GB2312" w:hAnsi="宋体" w:eastAsia="仿宋_GB2312" w:cs="宋体"/>
          <w:kern w:val="0"/>
          <w:sz w:val="32"/>
          <w:szCs w:val="32"/>
        </w:rPr>
      </w:pPr>
      <w:r>
        <w:rPr>
          <w:rFonts w:hint="eastAsia" w:ascii="仿宋_GB2312" w:hAnsi="Calibri" w:eastAsia="仿宋_GB2312" w:cs="Times New Roman"/>
          <w:sz w:val="32"/>
          <w:szCs w:val="32"/>
        </w:rPr>
        <w:t>3.</w:t>
      </w:r>
      <w:r>
        <w:rPr>
          <w:rFonts w:hint="eastAsia" w:ascii="仿宋_GB2312" w:hAnsi="宋体" w:eastAsia="仿宋_GB2312" w:cs="宋体"/>
          <w:kern w:val="0"/>
          <w:sz w:val="32"/>
          <w:szCs w:val="32"/>
        </w:rPr>
        <w:t>合同期内，因出租方经营需要或改变招租物业用途的，出租方有权提前终止租赁合同并收回租赁物业，且不承担任何违约责任，承租方须无条件配合。</w:t>
      </w:r>
    </w:p>
    <w:p w14:paraId="292215B9">
      <w:pPr>
        <w:spacing w:line="600" w:lineRule="exact"/>
        <w:ind w:firstLine="640" w:firstLineChars="200"/>
        <w:rPr>
          <w:rFonts w:ascii="仿宋_GB2312" w:hAnsi="宋体" w:eastAsia="仿宋_GB2312" w:cs="宋体"/>
          <w:kern w:val="0"/>
          <w:sz w:val="32"/>
          <w:szCs w:val="32"/>
        </w:rPr>
      </w:pPr>
      <w:r>
        <w:rPr>
          <w:rFonts w:hint="eastAsia" w:ascii="仿宋_GB2312" w:hAnsi="Calibri" w:eastAsia="仿宋_GB2312" w:cs="Times New Roman"/>
          <w:sz w:val="32"/>
          <w:szCs w:val="32"/>
        </w:rPr>
        <w:t>4.</w:t>
      </w:r>
      <w:r>
        <w:rPr>
          <w:rFonts w:hint="eastAsia" w:ascii="仿宋_GB2312" w:hAnsi="宋体" w:eastAsia="仿宋_GB2312" w:cs="宋体"/>
          <w:kern w:val="0"/>
          <w:sz w:val="32"/>
          <w:szCs w:val="32"/>
        </w:rPr>
        <w:t>若承租上述物业后变更公司注册地址，出租方不负责提供相关资料。</w:t>
      </w:r>
    </w:p>
    <w:p w14:paraId="1C005295">
      <w:pPr>
        <w:spacing w:line="600" w:lineRule="exact"/>
        <w:ind w:firstLine="640" w:firstLineChars="200"/>
        <w:rPr>
          <w:rFonts w:ascii="仿宋_GB2312" w:hAnsi="宋体" w:eastAsia="仿宋_GB2312" w:cs="宋体"/>
          <w:kern w:val="0"/>
          <w:sz w:val="32"/>
          <w:szCs w:val="32"/>
        </w:rPr>
      </w:pPr>
      <w:r>
        <w:rPr>
          <w:rFonts w:hint="eastAsia" w:ascii="仿宋_GB2312" w:hAnsi="Calibri" w:eastAsia="仿宋_GB2312" w:cs="Times New Roman"/>
          <w:sz w:val="32"/>
          <w:szCs w:val="32"/>
        </w:rPr>
        <w:t>5.</w:t>
      </w:r>
      <w:r>
        <w:rPr>
          <w:rFonts w:hint="eastAsia" w:ascii="仿宋_GB2312" w:hAnsi="宋体" w:eastAsia="仿宋_GB2312" w:cs="宋体"/>
          <w:kern w:val="0"/>
          <w:sz w:val="32"/>
          <w:szCs w:val="32"/>
        </w:rPr>
        <w:t>装修标准：上述物业均为简易装修（不含办公家具、空调），预设网络、电话线接口。</w:t>
      </w:r>
    </w:p>
    <w:p w14:paraId="755D1A1B">
      <w:pPr>
        <w:widowControl/>
        <w:spacing w:line="330" w:lineRule="atLeast"/>
        <w:ind w:firstLine="640" w:firstLineChars="200"/>
        <w:rPr>
          <w:rFonts w:ascii="仿宋_GB2312" w:hAnsi="宋体" w:eastAsia="仿宋_GB2312" w:cs="宋体"/>
          <w:b/>
          <w:bCs/>
          <w:color w:val="333333"/>
          <w:kern w:val="0"/>
          <w:sz w:val="32"/>
          <w:szCs w:val="32"/>
        </w:rPr>
      </w:pPr>
      <w:r>
        <w:rPr>
          <w:rFonts w:hint="eastAsia" w:ascii="黑体" w:hAnsi="黑体" w:eastAsia="黑体" w:cs="Arial"/>
          <w:kern w:val="0"/>
          <w:sz w:val="32"/>
          <w:szCs w:val="32"/>
        </w:rPr>
        <w:t>二、租赁用途</w:t>
      </w:r>
      <w:r>
        <w:rPr>
          <w:rFonts w:ascii="仿宋_GB2312" w:hAnsi="宋体" w:eastAsia="仿宋_GB2312" w:cs="宋体"/>
          <w:color w:val="333333"/>
          <w:kern w:val="0"/>
          <w:sz w:val="32"/>
          <w:szCs w:val="32"/>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3175" b="3175"/>
                <wp:wrapNone/>
                <wp:docPr id="3"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noFill/>
                        <a:ln>
                          <a:noFill/>
                        </a:ln>
                      </wps:spPr>
                      <wps:txbx>
                        <w:txbxContent>
                          <w:p w14:paraId="7939B969">
                            <w:r>
                              <w:drawing>
                                <wp:inline distT="0" distB="0" distL="0" distR="0">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www.szdpi.com/Upload/EditorFiles/swzx.jpg"/>
                                          <pic:cNvPicPr>
                                            <a:picLocks noChangeAspect="1" noChangeArrowheads="1"/>
                                          </pic:cNvPicPr>
                                        </pic:nvPicPr>
                                        <pic:blipFill>
                                          <a:blip r:embed="rId4"/>
                                          <a:srcRect/>
                                          <a:stretch>
                                            <a:fillRect/>
                                          </a:stretch>
                                        </pic:blipFill>
                                        <pic:spPr>
                                          <a:xfrm>
                                            <a:off x="0" y="0"/>
                                            <a:ext cx="4276725" cy="2867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AutoShape 2"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Viif88AAAAFAQAADwAAAAAAAAABACAA&#10;AAAiAAAAZHJzL2Rvd25yZXYueG1sUEsBAhQAFAAAAAgAh07iQNRwNHsWAgAAYgQAAA4AAAAAAAAA&#10;AQAgAAAAHgEAAGRycy9lMm9Eb2MueG1sUEsFBgAAAAAGAAYAWQEAAKYFAAAAAA==&#10;">
                <v:fill on="f" focussize="0,0"/>
                <v:stroke on="f"/>
                <v:imagedata o:title=""/>
                <o:lock v:ext="edit" selection="t" aspectratio="f"/>
                <v:textbox>
                  <w:txbxContent>
                    <w:p w14:paraId="7939B969">
                      <w:r>
                        <w:drawing>
                          <wp:inline distT="0" distB="0" distL="0" distR="0">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www.szdpi.com/Upload/EditorFiles/swzx.jpg"/>
                                    <pic:cNvPicPr>
                                      <a:picLocks noChangeAspect="1" noChangeArrowheads="1"/>
                                    </pic:cNvPicPr>
                                  </pic:nvPicPr>
                                  <pic:blipFill>
                                    <a:blip r:embed="rId4"/>
                                    <a:srcRect/>
                                    <a:stretch>
                                      <a:fillRect/>
                                    </a:stretch>
                                  </pic:blipFill>
                                  <pic:spPr>
                                    <a:xfrm>
                                      <a:off x="0" y="0"/>
                                      <a:ext cx="4276725" cy="2867025"/>
                                    </a:xfrm>
                                    <a:prstGeom prst="rect">
                                      <a:avLst/>
                                    </a:prstGeom>
                                    <a:noFill/>
                                    <a:ln w="9525">
                                      <a:noFill/>
                                      <a:miter lim="800000"/>
                                      <a:headEnd/>
                                      <a:tailEnd/>
                                    </a:ln>
                                  </pic:spPr>
                                </pic:pic>
                              </a:graphicData>
                            </a:graphic>
                          </wp:inline>
                        </w:drawing>
                      </w:r>
                    </w:p>
                  </w:txbxContent>
                </v:textbox>
              </v:shape>
            </w:pict>
          </mc:Fallback>
        </mc:AlternateContent>
      </w:r>
    </w:p>
    <w:p w14:paraId="3848048D">
      <w:pPr>
        <w:spacing w:line="560" w:lineRule="exact"/>
        <w:ind w:firstLine="640" w:firstLineChars="200"/>
        <w:rPr>
          <w:rFonts w:ascii="仿宋_GB2312" w:eastAsia="仿宋_GB2312"/>
          <w:sz w:val="32"/>
          <w:szCs w:val="32"/>
        </w:rPr>
      </w:pPr>
      <w:r>
        <w:rPr>
          <w:rFonts w:hint="eastAsia" w:ascii="仿宋_GB2312" w:eastAsia="仿宋_GB2312"/>
          <w:sz w:val="32"/>
          <w:szCs w:val="32"/>
        </w:rPr>
        <w:t>商务办公。</w:t>
      </w:r>
    </w:p>
    <w:p w14:paraId="0F65A91F">
      <w:pPr>
        <w:spacing w:line="560" w:lineRule="exact"/>
        <w:ind w:firstLine="640" w:firstLineChars="200"/>
        <w:rPr>
          <w:rFonts w:ascii="仿宋_GB2312" w:eastAsia="仿宋_GB2312"/>
          <w:sz w:val="32"/>
          <w:szCs w:val="32"/>
        </w:rPr>
      </w:pPr>
      <w:r>
        <w:rPr>
          <w:rFonts w:hint="eastAsia" w:ascii="黑体" w:hAnsi="黑体" w:eastAsia="黑体"/>
          <w:sz w:val="32"/>
          <w:szCs w:val="32"/>
        </w:rPr>
        <w:t>三、租赁期限</w:t>
      </w:r>
    </w:p>
    <w:p w14:paraId="5DEB5E1C">
      <w:pPr>
        <w:spacing w:line="600" w:lineRule="exact"/>
        <w:ind w:firstLine="640" w:firstLineChars="200"/>
        <w:rPr>
          <w:rFonts w:ascii="仿宋_GB2312" w:eastAsia="仿宋_GB2312"/>
          <w:sz w:val="32"/>
          <w:szCs w:val="32"/>
        </w:rPr>
      </w:pPr>
      <w:r>
        <w:rPr>
          <w:rFonts w:hint="eastAsia" w:ascii="仿宋_GB2312" w:eastAsia="仿宋_GB2312"/>
          <w:sz w:val="32"/>
          <w:szCs w:val="32"/>
        </w:rPr>
        <w:t>租赁期限为1年，合同到期后，如果无建设需要和重大规划调整，须重新公开招租。原承租人在合同期内综合履约情况优秀的，在公开招租时享有同等条件下的优先承租权。</w:t>
      </w:r>
    </w:p>
    <w:p w14:paraId="42CBA2EA">
      <w:pPr>
        <w:widowControl/>
        <w:tabs>
          <w:tab w:val="left" w:pos="7485"/>
        </w:tabs>
        <w:spacing w:line="330" w:lineRule="atLeast"/>
        <w:ind w:firstLine="640" w:firstLineChars="200"/>
        <w:rPr>
          <w:rFonts w:ascii="黑体" w:hAnsi="黑体" w:eastAsia="黑体" w:cs="宋体"/>
          <w:color w:val="333333"/>
          <w:kern w:val="0"/>
          <w:sz w:val="32"/>
          <w:szCs w:val="32"/>
        </w:rPr>
      </w:pPr>
      <w:r>
        <w:rPr>
          <w:rFonts w:hint="eastAsia" w:ascii="黑体" w:hAnsi="黑体" w:eastAsia="黑体" w:cs="宋体"/>
          <w:color w:val="333333"/>
          <w:kern w:val="0"/>
          <w:sz w:val="32"/>
          <w:szCs w:val="32"/>
        </w:rPr>
        <w:t>四、</w:t>
      </w:r>
      <w:r>
        <w:rPr>
          <w:rFonts w:ascii="黑体" w:hAnsi="黑体" w:eastAsia="黑体" w:cs="宋体"/>
          <w:color w:val="333333"/>
          <w:kern w:val="0"/>
          <w:sz w:val="32"/>
          <w:szCs w:val="32"/>
        </w:rPr>
        <w:t>免租期限</w:t>
      </w:r>
      <w:r>
        <w:rPr>
          <w:rFonts w:ascii="黑体" w:hAnsi="黑体" w:eastAsia="黑体" w:cs="宋体"/>
          <w:color w:val="333333"/>
          <w:kern w:val="0"/>
          <w:sz w:val="32"/>
          <w:szCs w:val="32"/>
        </w:rPr>
        <w:tab/>
      </w:r>
    </w:p>
    <w:p w14:paraId="1935BB69">
      <w:pPr>
        <w:widowControl/>
        <w:spacing w:line="330" w:lineRule="atLeast"/>
        <w:ind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无免租期。</w:t>
      </w:r>
    </w:p>
    <w:p w14:paraId="3D635ACD">
      <w:pPr>
        <w:widowControl/>
        <w:spacing w:line="330" w:lineRule="atLeast"/>
        <w:ind w:firstLine="640" w:firstLineChars="200"/>
        <w:rPr>
          <w:rFonts w:ascii="黑体" w:hAnsi="黑体" w:eastAsia="黑体" w:cs="CIDFont+F6"/>
          <w:kern w:val="0"/>
          <w:sz w:val="32"/>
          <w:szCs w:val="32"/>
        </w:rPr>
      </w:pPr>
      <w:r>
        <w:rPr>
          <w:rFonts w:hint="eastAsia" w:ascii="黑体" w:hAnsi="黑体" w:eastAsia="黑体" w:cs="CIDFont+F6"/>
          <w:kern w:val="0"/>
          <w:sz w:val="32"/>
          <w:szCs w:val="32"/>
        </w:rPr>
        <w:t>五、租金底价</w:t>
      </w:r>
    </w:p>
    <w:p w14:paraId="279F3208">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招租底价为</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0</w:t>
      </w:r>
      <w:r>
        <w:rPr>
          <w:rFonts w:ascii="仿宋_GB2312" w:hAnsi="宋体" w:eastAsia="仿宋_GB2312" w:cs="宋体"/>
          <w:kern w:val="0"/>
          <w:sz w:val="32"/>
          <w:szCs w:val="32"/>
        </w:rPr>
        <w:t>.00</w:t>
      </w:r>
      <w:r>
        <w:rPr>
          <w:rFonts w:hint="eastAsia" w:ascii="仿宋_GB2312" w:hAnsi="宋体" w:eastAsia="仿宋_GB2312" w:cs="宋体"/>
          <w:kern w:val="0"/>
          <w:sz w:val="32"/>
          <w:szCs w:val="32"/>
        </w:rPr>
        <w:t>元/平方米·月。</w:t>
      </w:r>
    </w:p>
    <w:p w14:paraId="214F224B">
      <w:pPr>
        <w:widowControl/>
        <w:spacing w:line="330" w:lineRule="atLeast"/>
        <w:ind w:firstLine="640" w:firstLineChars="200"/>
        <w:rPr>
          <w:rFonts w:ascii="黑体" w:hAnsi="黑体" w:eastAsia="黑体" w:cs="宋体"/>
          <w:color w:val="333333"/>
          <w:kern w:val="0"/>
          <w:sz w:val="32"/>
          <w:szCs w:val="32"/>
        </w:rPr>
      </w:pPr>
      <w:r>
        <w:rPr>
          <w:rFonts w:hint="eastAsia" w:ascii="黑体" w:hAnsi="黑体" w:eastAsia="黑体" w:cs="宋体"/>
          <w:color w:val="333333"/>
          <w:kern w:val="0"/>
          <w:sz w:val="32"/>
          <w:szCs w:val="32"/>
        </w:rPr>
        <w:t>六、租赁保证金及租金缴交</w:t>
      </w:r>
    </w:p>
    <w:p w14:paraId="73E3525D">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在签订租赁合同后资产交付前收取相当于成交价三个月租金作为租赁保证金，每次缴交成交价三个月租金（即押三付三）。</w:t>
      </w:r>
    </w:p>
    <w:p w14:paraId="72DB9FAF">
      <w:pPr>
        <w:widowControl/>
        <w:spacing w:line="330" w:lineRule="atLeast"/>
        <w:ind w:firstLine="640" w:firstLineChars="200"/>
        <w:rPr>
          <w:rFonts w:ascii="黑体" w:hAnsi="黑体" w:eastAsia="黑体" w:cs="CIDFont+F6"/>
          <w:kern w:val="0"/>
          <w:sz w:val="32"/>
          <w:szCs w:val="32"/>
        </w:rPr>
      </w:pPr>
      <w:r>
        <w:rPr>
          <w:rFonts w:hint="eastAsia" w:ascii="黑体" w:hAnsi="黑体" w:eastAsia="黑体" w:cs="CIDFont+F6"/>
          <w:kern w:val="0"/>
          <w:sz w:val="32"/>
          <w:szCs w:val="32"/>
        </w:rPr>
        <w:t>七、承租方资格条件</w:t>
      </w:r>
    </w:p>
    <w:p w14:paraId="6E89FDF9">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1.具备完全民事行为能力的自然人，在中华人民共和国（不含港澳台）境内具有独立法人资格的企业，或其他组织，或分支机构，需提供对应的营业执照或居民二代身份证（验原件，收复印件）。</w:t>
      </w:r>
    </w:p>
    <w:p w14:paraId="6F516C4D">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2.遵守国家法律、法规，近三年内没有违法经营记录、无不良失信记录、无较大安全责任事故。</w:t>
      </w:r>
    </w:p>
    <w:p w14:paraId="1B6DF07F">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3.以上条件须全部满足。</w:t>
      </w:r>
    </w:p>
    <w:p w14:paraId="63AFEE28">
      <w:pPr>
        <w:widowControl/>
        <w:spacing w:line="330" w:lineRule="atLeast"/>
        <w:ind w:firstLine="640" w:firstLineChars="200"/>
        <w:rPr>
          <w:rFonts w:ascii="黑体" w:hAnsi="黑体" w:eastAsia="黑体" w:cs="CIDFont+F6"/>
          <w:b/>
          <w:kern w:val="0"/>
          <w:sz w:val="32"/>
          <w:szCs w:val="32"/>
        </w:rPr>
      </w:pPr>
      <w:r>
        <w:rPr>
          <w:rFonts w:hint="eastAsia" w:ascii="黑体" w:hAnsi="黑体" w:eastAsia="黑体" w:cs="宋体"/>
          <w:color w:val="333333"/>
          <w:kern w:val="0"/>
          <w:sz w:val="32"/>
          <w:szCs w:val="32"/>
        </w:rPr>
        <w:t>八、</w:t>
      </w:r>
      <w:r>
        <w:rPr>
          <w:rFonts w:hint="eastAsia" w:ascii="黑体" w:hAnsi="黑体" w:eastAsia="黑体" w:cs="CIDFont+F6"/>
          <w:kern w:val="0"/>
          <w:sz w:val="32"/>
          <w:szCs w:val="32"/>
        </w:rPr>
        <w:t>承租方履约条件</w:t>
      </w:r>
    </w:p>
    <w:p w14:paraId="259950F7">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1.严格履行租赁合同约定的义务和责任。</w:t>
      </w:r>
    </w:p>
    <w:p w14:paraId="05C3DAD7">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2.按时、足额支付各项租金及管理费。</w:t>
      </w:r>
    </w:p>
    <w:p w14:paraId="45AF2C0B">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w:t>
      </w:r>
      <w:r>
        <w:rPr>
          <w:rFonts w:ascii="仿宋_GB2312" w:hAnsi="宋体" w:eastAsia="仿宋_GB2312" w:cs="宋体"/>
          <w:kern w:val="0"/>
          <w:sz w:val="32"/>
          <w:szCs w:val="32"/>
        </w:rPr>
        <w:t>.</w:t>
      </w:r>
      <w:r>
        <w:rPr>
          <w:rFonts w:hint="eastAsia" w:ascii="仿宋_GB2312" w:hAnsi="宋体" w:eastAsia="仿宋_GB2312" w:cs="宋体"/>
          <w:kern w:val="0"/>
          <w:sz w:val="32"/>
          <w:szCs w:val="32"/>
        </w:rPr>
        <w:t>承租人应在取得承租资格后五个工作日内向出租人缴纳租赁保证金，缴纳租赁保证金为签订租赁合同的必备条件之一。如承租人未按期足额缴纳租赁保证金，出租人可立即取消其承租资格,如已签订租赁合同则可立即单方面终止租赁合同并向承租人索赔空置费用。</w:t>
      </w:r>
    </w:p>
    <w:p w14:paraId="6C3975D7">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4</w:t>
      </w:r>
      <w:r>
        <w:rPr>
          <w:rFonts w:hint="eastAsia" w:ascii="仿宋_GB2312" w:hAnsi="宋体" w:eastAsia="仿宋_GB2312" w:cs="宋体"/>
          <w:kern w:val="0"/>
          <w:sz w:val="32"/>
          <w:szCs w:val="32"/>
        </w:rPr>
        <w:t>.承租人应在租赁合同签订后的三个工作日内与物业服务单位签订物业管理合同。本物业的供水、供电容量由物业服务单位统一分配，由承租人自行向物业服务单位申请办理并承担相关费用，水费、电费由承租人在合同期自行与物业服务单位按月结算。承租人自有车辆的出入、停放等须服从停车场管理相关规定。</w:t>
      </w:r>
    </w:p>
    <w:p w14:paraId="736A9CC2">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5</w:t>
      </w:r>
      <w:r>
        <w:rPr>
          <w:rFonts w:hint="eastAsia" w:ascii="仿宋_GB2312" w:hAnsi="宋体" w:eastAsia="仿宋_GB2312" w:cs="宋体"/>
          <w:kern w:val="0"/>
          <w:sz w:val="32"/>
          <w:szCs w:val="32"/>
        </w:rPr>
        <w:t>.承租人在进行租赁物业装修前，必须取得出租人书面同意后，向物业服务单位报备装修设计平面图、消防及水电施工图纸，并向相关政府部门办理齐全合法的审批手续。装修施工不得涉及房屋主体结构，或对本物业进行改建或加建其他建筑物等施工，否则承担所有责任。</w:t>
      </w:r>
    </w:p>
    <w:p w14:paraId="5C0CAECB">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6</w:t>
      </w:r>
      <w:r>
        <w:rPr>
          <w:rFonts w:hint="eastAsia" w:ascii="仿宋_GB2312" w:hAnsi="宋体" w:eastAsia="仿宋_GB2312" w:cs="宋体"/>
          <w:kern w:val="0"/>
          <w:sz w:val="32"/>
          <w:szCs w:val="32"/>
        </w:rPr>
        <w:t>.租赁期限内，物业本体（包括但不限于：屋面、外墙、门窗、管线等）的维修维保均由承租人负责，禁止承租人在租赁物业内（或周边）加建临时性建筑。</w:t>
      </w:r>
    </w:p>
    <w:p w14:paraId="6D9A865F">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7</w:t>
      </w:r>
      <w:r>
        <w:rPr>
          <w:rFonts w:hint="eastAsia" w:ascii="仿宋_GB2312" w:hAnsi="宋体" w:eastAsia="仿宋_GB2312" w:cs="宋体"/>
          <w:kern w:val="0"/>
          <w:sz w:val="32"/>
          <w:szCs w:val="32"/>
        </w:rPr>
        <w:t>.租赁期间，承租人负责承租区域内的安保、安全生产尤其是消防安全隐患的排查等工作，并负责安全生产隐患的落实及整改。承租人必须遵守国家、省、市的相关法律法规，自觉接受城管、工商、税务、卫生及物业服务单位等有关部门的管理。</w:t>
      </w:r>
    </w:p>
    <w:p w14:paraId="5C21E88A">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8</w:t>
      </w:r>
      <w:r>
        <w:rPr>
          <w:rFonts w:hint="eastAsia" w:ascii="仿宋_GB2312" w:hAnsi="宋体" w:eastAsia="仿宋_GB2312" w:cs="宋体"/>
          <w:kern w:val="0"/>
          <w:sz w:val="32"/>
          <w:szCs w:val="32"/>
        </w:rPr>
        <w:t>.租赁期间，承租人应为其所有的财产购买财产一切险，如承租人未购买财产一切险，则其自有财资在租赁期间发生的相关损失均由承租人自行承担。</w:t>
      </w:r>
    </w:p>
    <w:p w14:paraId="1BE2E40E">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9</w:t>
      </w:r>
      <w:r>
        <w:rPr>
          <w:rFonts w:hint="eastAsia" w:ascii="仿宋_GB2312" w:hAnsi="宋体" w:eastAsia="仿宋_GB2312" w:cs="宋体"/>
          <w:kern w:val="0"/>
          <w:sz w:val="32"/>
          <w:szCs w:val="32"/>
        </w:rPr>
        <w:t>. 因租赁期满，或由于承租人原因，或不可抗力等原因导致合同中止、终结履行，所造成的承租人装修及其他损失，由承租人自行承担，与出租人无关。</w:t>
      </w:r>
      <w:r>
        <w:rPr>
          <w:rFonts w:hint="eastAsia" w:ascii="仿宋_GB2312" w:hAnsi="仿宋_GB2312" w:eastAsia="仿宋_GB2312" w:cs="仿宋_GB2312"/>
          <w:sz w:val="32"/>
          <w:szCs w:val="32"/>
        </w:rPr>
        <w:t>如遇政府拆迁、征收、征用等行政命令致使本合同无法履行，政府支付与承租方有关的拆迁补偿款项，归出租人所有。</w:t>
      </w:r>
    </w:p>
    <w:p w14:paraId="6A53B278">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10</w:t>
      </w:r>
      <w:r>
        <w:rPr>
          <w:rFonts w:hint="eastAsia" w:ascii="仿宋_GB2312" w:hAnsi="宋体" w:eastAsia="仿宋_GB2312" w:cs="宋体"/>
          <w:kern w:val="0"/>
          <w:sz w:val="32"/>
          <w:szCs w:val="32"/>
        </w:rPr>
        <w:t>.合同期内，因出租方经营需要或改变招租物业用途，出租方有权提前解除合同并收回物业，但应提前</w:t>
      </w:r>
      <w:r>
        <w:rPr>
          <w:rFonts w:ascii="仿宋_GB2312" w:hAnsi="宋体" w:eastAsia="仿宋_GB2312" w:cs="宋体"/>
          <w:kern w:val="0"/>
          <w:sz w:val="32"/>
          <w:szCs w:val="32"/>
        </w:rPr>
        <w:t>1</w:t>
      </w:r>
      <w:r>
        <w:rPr>
          <w:rFonts w:hint="eastAsia" w:ascii="仿宋_GB2312" w:hAnsi="宋体" w:eastAsia="仿宋_GB2312" w:cs="宋体"/>
          <w:kern w:val="0"/>
          <w:sz w:val="32"/>
          <w:szCs w:val="32"/>
        </w:rPr>
        <w:t>个月通知承租人，出租方无需因此对承租人做出任何补偿。</w:t>
      </w:r>
    </w:p>
    <w:p w14:paraId="27F28714">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11</w:t>
      </w:r>
      <w:r>
        <w:rPr>
          <w:rFonts w:hint="eastAsia" w:ascii="仿宋_GB2312" w:hAnsi="宋体" w:eastAsia="仿宋_GB2312" w:cs="宋体"/>
          <w:kern w:val="0"/>
          <w:sz w:val="32"/>
          <w:szCs w:val="32"/>
        </w:rPr>
        <w:t>.因承租人原因提前终止租赁合同（不可抗力除外）承租人无权获得任何补偿、承租人缴纳的保证金不予退还。</w:t>
      </w:r>
    </w:p>
    <w:p w14:paraId="1E34C9CF">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2</w:t>
      </w:r>
      <w:r>
        <w:rPr>
          <w:rFonts w:hint="eastAsia" w:ascii="仿宋_GB2312" w:hAnsi="宋体" w:eastAsia="仿宋_GB2312" w:cs="宋体"/>
          <w:kern w:val="0"/>
          <w:sz w:val="32"/>
          <w:szCs w:val="32"/>
        </w:rPr>
        <w:t>.承租人有以下行为时，出租人可以单方面解除合同：（1）承租人未经出租人书面同意转租物业的；（2）承租人未经出租人书面同意进行违建，不按出租人通知按时拆除该违建的；（3）承租人破坏承租物业结构或有其它危害承租物业安全或正常使用、或者影响第三人人身损害或财产损失的；（4）利用本物业进行地下宗教活动或其它违法活动的；（5）严重违反有关国家法律、法规及相关政策条文的。</w:t>
      </w:r>
    </w:p>
    <w:p w14:paraId="4696133E">
      <w:pPr>
        <w:autoSpaceDE w:val="0"/>
        <w:autoSpaceDN w:val="0"/>
        <w:adjustRightInd w:val="0"/>
        <w:ind w:firstLine="640" w:firstLineChars="200"/>
        <w:rPr>
          <w:rFonts w:ascii="黑体" w:hAnsi="黑体" w:eastAsia="黑体"/>
          <w:sz w:val="32"/>
          <w:szCs w:val="32"/>
        </w:rPr>
      </w:pPr>
      <w:r>
        <w:rPr>
          <w:rFonts w:hint="eastAsia" w:ascii="黑体" w:hAnsi="黑体" w:eastAsia="黑体"/>
          <w:sz w:val="32"/>
          <w:szCs w:val="32"/>
        </w:rPr>
        <w:t>九、转租约定</w:t>
      </w:r>
    </w:p>
    <w:p w14:paraId="066D0991">
      <w:pPr>
        <w:spacing w:line="560" w:lineRule="exac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承租方不得将物业全部或部分进行转租。</w:t>
      </w:r>
    </w:p>
    <w:p w14:paraId="2014C390">
      <w:pPr>
        <w:ind w:firstLine="640" w:firstLineChars="200"/>
        <w:rPr>
          <w:rFonts w:ascii="黑体" w:hAnsi="黑体" w:eastAsia="黑体" w:cs="Arial"/>
          <w:kern w:val="0"/>
          <w:sz w:val="32"/>
          <w:szCs w:val="32"/>
        </w:rPr>
      </w:pPr>
      <w:r>
        <w:rPr>
          <w:rFonts w:hint="eastAsia" w:ascii="黑体" w:hAnsi="黑体" w:eastAsia="黑体"/>
          <w:sz w:val="32"/>
          <w:szCs w:val="32"/>
        </w:rPr>
        <w:t>十、招租方式</w:t>
      </w:r>
    </w:p>
    <w:p w14:paraId="579F3484">
      <w:pPr>
        <w:autoSpaceDE w:val="0"/>
        <w:autoSpaceDN w:val="0"/>
        <w:adjustRightInd w:val="0"/>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自行组织公开招租。</w:t>
      </w:r>
    </w:p>
    <w:p w14:paraId="11AE978E">
      <w:pPr>
        <w:ind w:firstLine="640" w:firstLineChars="200"/>
        <w:rPr>
          <w:rFonts w:ascii="黑体" w:hAnsi="黑体" w:eastAsia="黑体"/>
          <w:sz w:val="32"/>
          <w:szCs w:val="32"/>
        </w:rPr>
      </w:pPr>
      <w:r>
        <w:rPr>
          <w:rFonts w:hint="eastAsia" w:ascii="黑体" w:hAnsi="黑体" w:eastAsia="黑体"/>
          <w:sz w:val="32"/>
          <w:szCs w:val="32"/>
        </w:rPr>
        <w:t>十一、交易方式</w:t>
      </w:r>
    </w:p>
    <w:p w14:paraId="71F8CFC4">
      <w:pPr>
        <w:autoSpaceDE w:val="0"/>
        <w:autoSpaceDN w:val="0"/>
        <w:adjustRightInd w:val="0"/>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公告期满，如只有一个符合条件的意向承租方,经出租人内部审批同意后，可以采取协议租赁方式，租金标准不得低于招租底价；如有两个或两个以上符合条件的意向承租人的，由出租人自行组织并实施招租竞价，竞价方式为一次性报价。</w:t>
      </w:r>
    </w:p>
    <w:p w14:paraId="71478058">
      <w:pPr>
        <w:ind w:firstLine="640" w:firstLineChars="200"/>
        <w:rPr>
          <w:rFonts w:ascii="黑体" w:hAnsi="黑体" w:eastAsia="黑体"/>
          <w:sz w:val="32"/>
          <w:szCs w:val="32"/>
        </w:rPr>
      </w:pPr>
      <w:r>
        <w:rPr>
          <w:rFonts w:hint="eastAsia" w:ascii="黑体" w:hAnsi="黑体" w:eastAsia="黑体"/>
          <w:sz w:val="32"/>
          <w:szCs w:val="32"/>
        </w:rPr>
        <w:t>十二、挂牌期限</w:t>
      </w:r>
    </w:p>
    <w:p w14:paraId="5F13B0C5">
      <w:pPr>
        <w:autoSpaceDE w:val="0"/>
        <w:autoSpaceDN w:val="0"/>
        <w:adjustRightInd w:val="0"/>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自公告发布之日起10个工作日。</w:t>
      </w:r>
    </w:p>
    <w:p w14:paraId="601EF7F8">
      <w:pPr>
        <w:widowControl/>
        <w:spacing w:line="330" w:lineRule="atLeast"/>
        <w:ind w:firstLine="640" w:firstLineChars="200"/>
        <w:rPr>
          <w:rFonts w:ascii="黑体" w:hAnsi="黑体" w:eastAsia="黑体" w:cs="宋体"/>
          <w:kern w:val="0"/>
          <w:sz w:val="32"/>
          <w:szCs w:val="32"/>
        </w:rPr>
      </w:pPr>
      <w:r>
        <w:rPr>
          <w:rFonts w:hint="eastAsia" w:ascii="黑体" w:hAnsi="黑体" w:eastAsia="黑体" w:cs="宋体"/>
          <w:kern w:val="0"/>
          <w:sz w:val="32"/>
          <w:szCs w:val="32"/>
        </w:rPr>
        <w:t>十三、其他</w:t>
      </w:r>
    </w:p>
    <w:p w14:paraId="3C03F562">
      <w:pPr>
        <w:autoSpaceDE w:val="0"/>
        <w:autoSpaceDN w:val="0"/>
        <w:adjustRightIn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1.物业服务合同：由承租方与物业服务单位深圳市大铲湾海洋科技有限公司签订相关物业服务合同。</w:t>
      </w:r>
      <w:bookmarkStart w:id="1" w:name="_GoBack"/>
      <w:bookmarkEnd w:id="1"/>
    </w:p>
    <w:p w14:paraId="7EE99035">
      <w:pPr>
        <w:autoSpaceDE w:val="0"/>
        <w:autoSpaceDN w:val="0"/>
        <w:adjustRightIn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ascii="仿宋_GB2312" w:hAnsi="宋体" w:eastAsia="仿宋_GB2312" w:cs="宋体"/>
          <w:kern w:val="0"/>
          <w:sz w:val="32"/>
          <w:szCs w:val="32"/>
        </w:rPr>
        <w:t>.</w:t>
      </w:r>
      <w:r>
        <w:rPr>
          <w:rFonts w:hint="eastAsia" w:ascii="仿宋_GB2312" w:hAnsi="宋体" w:eastAsia="仿宋_GB2312" w:cs="宋体"/>
          <w:kern w:val="0"/>
          <w:sz w:val="32"/>
          <w:szCs w:val="32"/>
        </w:rPr>
        <w:t>物业管理费：按8.00元/</w:t>
      </w:r>
      <w:r>
        <w:rPr>
          <w:rFonts w:hint="eastAsia" w:ascii="Segoe UI Symbol" w:hAnsi="Segoe UI Symbol" w:eastAsia="Segoe UI Symbol" w:cs="Segoe UI Symbol"/>
          <w:kern w:val="0"/>
          <w:sz w:val="32"/>
          <w:szCs w:val="32"/>
        </w:rPr>
        <w:t>㎡</w:t>
      </w:r>
      <w:r>
        <w:rPr>
          <w:rFonts w:hint="eastAsia" w:ascii="仿宋_GB2312" w:eastAsia="仿宋_GB2312"/>
          <w:sz w:val="32"/>
          <w:szCs w:val="32"/>
        </w:rPr>
        <w:t>·</w:t>
      </w:r>
      <w:r>
        <w:rPr>
          <w:rFonts w:hint="eastAsia" w:ascii="仿宋_GB2312" w:hAnsi="宋体" w:eastAsia="仿宋_GB2312" w:cs="宋体"/>
          <w:kern w:val="0"/>
          <w:sz w:val="32"/>
          <w:szCs w:val="32"/>
        </w:rPr>
        <w:t>月收取。</w:t>
      </w:r>
    </w:p>
    <w:p w14:paraId="614E38C3">
      <w:pPr>
        <w:autoSpaceDE w:val="0"/>
        <w:autoSpaceDN w:val="0"/>
        <w:adjustRightIn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3.水费、电费：根据承租方实际使用量按月结算。</w:t>
      </w:r>
    </w:p>
    <w:p w14:paraId="10E48641">
      <w:pPr>
        <w:autoSpaceDE w:val="0"/>
        <w:autoSpaceDN w:val="0"/>
        <w:adjustRightIn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竞价保证金：意向承租方在提交报名资料时需同时缴纳竞价保证金（缴交的竞价保证数额相当于招租底价计算的3个月租金，原承租方除外）。未中选的竞价人的竞价保证金，将尽速并不晚于成交通知书发出后5个工作日内原额不计息退还竞价人；中选人的竞价保证金，在中选人与出租人签订租赁合同后转为履约保证金。</w:t>
      </w:r>
    </w:p>
    <w:p w14:paraId="29FF374B">
      <w:pPr>
        <w:autoSpaceDE w:val="0"/>
        <w:autoSpaceDN w:val="0"/>
        <w:adjustRightIn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5.缴纳保证金的账户：</w:t>
      </w:r>
    </w:p>
    <w:p w14:paraId="6F597654">
      <w:pPr>
        <w:autoSpaceDE w:val="0"/>
        <w:autoSpaceDN w:val="0"/>
        <w:adjustRightIn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户  名：深圳市大铲湾海洋科技有限公司</w:t>
      </w:r>
    </w:p>
    <w:p w14:paraId="561D7504">
      <w:pPr>
        <w:autoSpaceDE w:val="0"/>
        <w:autoSpaceDN w:val="0"/>
        <w:adjustRightIn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开户行：44250100001100003249</w:t>
      </w:r>
    </w:p>
    <w:p w14:paraId="04E130F9">
      <w:pPr>
        <w:autoSpaceDE w:val="0"/>
        <w:autoSpaceDN w:val="0"/>
        <w:adjustRightInd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账  号：中国建设银行股份有限公司深圳宝城支行</w:t>
      </w:r>
    </w:p>
    <w:p w14:paraId="026EADBD">
      <w:pPr>
        <w:autoSpaceDE w:val="0"/>
        <w:autoSpaceDN w:val="0"/>
        <w:adjustRightIn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6.报名须提交材料：承租意向申请书、营业执照副本、法定代表人第二代居民身份证、法定代表人证明书，基本账户信息、企业信用报告等，上述资料核原件并提供复印件，复印件须加盖公章。</w:t>
      </w:r>
    </w:p>
    <w:p w14:paraId="570FEDE5">
      <w:pPr>
        <w:autoSpaceDE w:val="0"/>
        <w:autoSpaceDN w:val="0"/>
        <w:adjustRightIn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7.联系地址：深圳市宝安区西乡街道蚝业社区大铲湾蓝色未来科技园二期10栋1层103</w:t>
      </w:r>
    </w:p>
    <w:p w14:paraId="75CD2C1D">
      <w:pPr>
        <w:autoSpaceDE w:val="0"/>
        <w:autoSpaceDN w:val="0"/>
        <w:adjustRightIn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8.联系电话：</w:t>
      </w:r>
      <w:r>
        <w:rPr>
          <w:rFonts w:hint="eastAsia" w:ascii="仿宋_GB2312" w:hAnsi="宋体" w:eastAsia="仿宋_GB2312" w:cs="宋体"/>
          <w:kern w:val="0"/>
          <w:sz w:val="32"/>
          <w:szCs w:val="32"/>
          <w:lang w:val="en-US" w:eastAsia="zh-CN"/>
        </w:rPr>
        <w:t>闫文</w:t>
      </w:r>
      <w:r>
        <w:rPr>
          <w:rFonts w:hint="eastAsia" w:ascii="仿宋_GB2312" w:hAnsi="宋体" w:eastAsia="仿宋_GB2312" w:cs="宋体"/>
          <w:kern w:val="0"/>
          <w:sz w:val="32"/>
          <w:szCs w:val="32"/>
        </w:rPr>
        <w:t xml:space="preserve"> 159 8681 8306</w:t>
      </w:r>
    </w:p>
    <w:p w14:paraId="0D1E9121">
      <w:pPr>
        <w:rPr>
          <w:rFonts w:ascii="仿宋_GB2312" w:hAnsi="Arial" w:eastAsia="仿宋_GB2312" w:cs="Arial"/>
          <w:kern w:val="0"/>
          <w:sz w:val="32"/>
          <w:szCs w:val="32"/>
        </w:rPr>
      </w:pPr>
      <w:r>
        <w:rPr>
          <w:rFonts w:hint="eastAsia" w:ascii="仿宋_GB2312" w:hAnsi="Arial" w:eastAsia="仿宋_GB2312" w:cs="Arial"/>
          <w:kern w:val="0"/>
          <w:sz w:val="32"/>
          <w:szCs w:val="32"/>
        </w:rPr>
        <w:t xml:space="preserve">                              </w:t>
      </w:r>
    </w:p>
    <w:p w14:paraId="68B25E27">
      <w:pPr>
        <w:autoSpaceDE w:val="0"/>
        <w:autoSpaceDN w:val="0"/>
        <w:adjustRightInd w:val="0"/>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附件：</w:t>
      </w:r>
      <w:r>
        <w:rPr>
          <w:rFonts w:hint="eastAsia" w:ascii="仿宋_GB2312" w:eastAsia="仿宋_GB2312"/>
          <w:sz w:val="32"/>
          <w:szCs w:val="32"/>
        </w:rPr>
        <w:t>商务中心临时物业资产招租信息表</w:t>
      </w:r>
    </w:p>
    <w:p w14:paraId="1DD2DCBB">
      <w:pPr>
        <w:autoSpaceDE w:val="0"/>
        <w:autoSpaceDN w:val="0"/>
        <w:adjustRightInd w:val="0"/>
        <w:ind w:firstLine="640" w:firstLineChars="200"/>
        <w:rPr>
          <w:rFonts w:ascii="仿宋_GB2312" w:hAnsi="宋体" w:eastAsia="仿宋_GB2312" w:cs="宋体"/>
          <w:kern w:val="0"/>
          <w:sz w:val="32"/>
          <w:szCs w:val="32"/>
        </w:rPr>
      </w:pPr>
    </w:p>
    <w:p w14:paraId="6EFB5D44">
      <w:pPr>
        <w:autoSpaceDE w:val="0"/>
        <w:autoSpaceDN w:val="0"/>
        <w:adjustRightInd w:val="0"/>
        <w:ind w:firstLine="640" w:firstLineChars="200"/>
        <w:rPr>
          <w:rFonts w:ascii="仿宋_GB2312" w:hAnsi="宋体" w:eastAsia="仿宋_GB2312" w:cs="宋体"/>
          <w:kern w:val="0"/>
          <w:sz w:val="32"/>
          <w:szCs w:val="32"/>
        </w:rPr>
      </w:pPr>
    </w:p>
    <w:p w14:paraId="3D6AAE40">
      <w:pPr>
        <w:ind w:firstLine="1280" w:firstLineChars="400"/>
        <w:rPr>
          <w:rFonts w:ascii="仿宋_GB2312" w:eastAsia="仿宋_GB2312"/>
          <w:sz w:val="32"/>
          <w:szCs w:val="32"/>
        </w:rPr>
      </w:pPr>
      <w:r>
        <w:rPr>
          <w:rFonts w:hint="eastAsia" w:ascii="仿宋_GB2312" w:eastAsia="仿宋_GB2312"/>
          <w:sz w:val="32"/>
          <w:szCs w:val="32"/>
        </w:rPr>
        <w:t xml:space="preserve">           深圳市大铲湾海洋科技有限公司</w:t>
      </w:r>
    </w:p>
    <w:p w14:paraId="157AC06B">
      <w:pPr>
        <w:ind w:firstLine="4480" w:firstLineChars="14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月2</w:t>
      </w:r>
      <w:r>
        <w:rPr>
          <w:rFonts w:hint="eastAsia" w:ascii="仿宋_GB2312" w:eastAsia="仿宋_GB2312"/>
          <w:sz w:val="32"/>
          <w:szCs w:val="32"/>
          <w:lang w:val="en-US" w:eastAsia="zh-CN"/>
        </w:rPr>
        <w:t>7</w:t>
      </w:r>
      <w:r>
        <w:rPr>
          <w:rFonts w:hint="eastAsia"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867910C-F575-4325-B0E7-9EAA658E6D7F}"/>
  </w:font>
  <w:font w:name="黑体">
    <w:panose1 w:val="02010609060101010101"/>
    <w:charset w:val="86"/>
    <w:family w:val="auto"/>
    <w:pitch w:val="default"/>
    <w:sig w:usb0="800002BF" w:usb1="38CF7CFA" w:usb2="00000016" w:usb3="00000000" w:csb0="00040001" w:csb1="00000000"/>
    <w:embedRegular r:id="rId2" w:fontKey="{93AC145C-51BF-43C0-8AD6-D7FAEC270B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094E907-CD64-45A9-A49C-B50D6E5E120A}"/>
  </w:font>
  <w:font w:name="方正小标宋简体">
    <w:panose1 w:val="02000000000000000000"/>
    <w:charset w:val="86"/>
    <w:family w:val="auto"/>
    <w:pitch w:val="default"/>
    <w:sig w:usb0="00000001" w:usb1="08000000" w:usb2="00000000" w:usb3="00000000" w:csb0="00040000" w:csb1="00000000"/>
    <w:embedRegular r:id="rId4" w:fontKey="{DBD251B9-11D3-42B2-87A0-FA47FBFF3C2C}"/>
  </w:font>
  <w:font w:name="仿宋_GB2312">
    <w:altName w:val="仿宋"/>
    <w:panose1 w:val="02010609030101010101"/>
    <w:charset w:val="86"/>
    <w:family w:val="modern"/>
    <w:pitch w:val="default"/>
    <w:sig w:usb0="00000000" w:usb1="00000000" w:usb2="00000000" w:usb3="00000000" w:csb0="00040000" w:csb1="00000000"/>
    <w:embedRegular r:id="rId5" w:fontKey="{96D07345-A475-4B3D-9DEE-D94723142FB4}"/>
  </w:font>
  <w:font w:name="CIDFont+F6">
    <w:altName w:val="宋体"/>
    <w:panose1 w:val="00000000000000000000"/>
    <w:charset w:val="86"/>
    <w:family w:val="auto"/>
    <w:pitch w:val="default"/>
    <w:sig w:usb0="00000000" w:usb1="00000000" w:usb2="00000010" w:usb3="00000000" w:csb0="00040000" w:csb1="00000000"/>
    <w:embedRegular r:id="rId6" w:fontKey="{FC837CA8-D026-4B53-BC5F-789485C464AE}"/>
  </w:font>
  <w:font w:name="Segoe UI Symbol">
    <w:panose1 w:val="020B0502040204020203"/>
    <w:charset w:val="00"/>
    <w:family w:val="swiss"/>
    <w:pitch w:val="default"/>
    <w:sig w:usb0="800001E3" w:usb1="1200FFEF" w:usb2="00040000" w:usb3="04000000" w:csb0="00000001" w:csb1="40000000"/>
    <w:embedRegular r:id="rId7" w:fontKey="{E8DD2D8D-D6D5-429C-90F3-45F564995664}"/>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6A"/>
    <w:rsid w:val="00031F67"/>
    <w:rsid w:val="00055171"/>
    <w:rsid w:val="00056FB3"/>
    <w:rsid w:val="000618DE"/>
    <w:rsid w:val="00063015"/>
    <w:rsid w:val="00066C31"/>
    <w:rsid w:val="00083915"/>
    <w:rsid w:val="00090F67"/>
    <w:rsid w:val="00097E3F"/>
    <w:rsid w:val="000A1EAB"/>
    <w:rsid w:val="000A2627"/>
    <w:rsid w:val="000E1187"/>
    <w:rsid w:val="00100749"/>
    <w:rsid w:val="00122B7F"/>
    <w:rsid w:val="00151517"/>
    <w:rsid w:val="0016311F"/>
    <w:rsid w:val="00170CCD"/>
    <w:rsid w:val="00174C9A"/>
    <w:rsid w:val="001759A4"/>
    <w:rsid w:val="0018280D"/>
    <w:rsid w:val="00183987"/>
    <w:rsid w:val="001969AA"/>
    <w:rsid w:val="001A4BBB"/>
    <w:rsid w:val="001A5CDC"/>
    <w:rsid w:val="001C69AB"/>
    <w:rsid w:val="001D2AF1"/>
    <w:rsid w:val="001E3935"/>
    <w:rsid w:val="001F0BF9"/>
    <w:rsid w:val="00202F30"/>
    <w:rsid w:val="0020386E"/>
    <w:rsid w:val="002051BF"/>
    <w:rsid w:val="0021413C"/>
    <w:rsid w:val="00217B9F"/>
    <w:rsid w:val="0022408D"/>
    <w:rsid w:val="00235779"/>
    <w:rsid w:val="002466C4"/>
    <w:rsid w:val="00273B19"/>
    <w:rsid w:val="00286678"/>
    <w:rsid w:val="002A106A"/>
    <w:rsid w:val="002A4043"/>
    <w:rsid w:val="002B1975"/>
    <w:rsid w:val="002C4E37"/>
    <w:rsid w:val="002D7541"/>
    <w:rsid w:val="002F1C30"/>
    <w:rsid w:val="002F1DC2"/>
    <w:rsid w:val="00302DD8"/>
    <w:rsid w:val="0030335E"/>
    <w:rsid w:val="00312A58"/>
    <w:rsid w:val="0031472A"/>
    <w:rsid w:val="0031513C"/>
    <w:rsid w:val="003222D7"/>
    <w:rsid w:val="0033093B"/>
    <w:rsid w:val="00341471"/>
    <w:rsid w:val="00341A95"/>
    <w:rsid w:val="00361B13"/>
    <w:rsid w:val="00370BF2"/>
    <w:rsid w:val="00370F22"/>
    <w:rsid w:val="00372C54"/>
    <w:rsid w:val="00372EC0"/>
    <w:rsid w:val="00374114"/>
    <w:rsid w:val="003916C5"/>
    <w:rsid w:val="00395682"/>
    <w:rsid w:val="003A36D5"/>
    <w:rsid w:val="003A47D3"/>
    <w:rsid w:val="003D0F2D"/>
    <w:rsid w:val="003E1805"/>
    <w:rsid w:val="00435112"/>
    <w:rsid w:val="00444CE2"/>
    <w:rsid w:val="00455DE0"/>
    <w:rsid w:val="004578A3"/>
    <w:rsid w:val="0048444C"/>
    <w:rsid w:val="00497AEF"/>
    <w:rsid w:val="004B0C09"/>
    <w:rsid w:val="004C267A"/>
    <w:rsid w:val="004C512C"/>
    <w:rsid w:val="004D73E2"/>
    <w:rsid w:val="004F647D"/>
    <w:rsid w:val="005010B3"/>
    <w:rsid w:val="0050127F"/>
    <w:rsid w:val="00501874"/>
    <w:rsid w:val="005075CE"/>
    <w:rsid w:val="00533276"/>
    <w:rsid w:val="00562749"/>
    <w:rsid w:val="00564D5C"/>
    <w:rsid w:val="0057141F"/>
    <w:rsid w:val="00581931"/>
    <w:rsid w:val="0058331F"/>
    <w:rsid w:val="00596B79"/>
    <w:rsid w:val="005B448A"/>
    <w:rsid w:val="005D11DA"/>
    <w:rsid w:val="005D3868"/>
    <w:rsid w:val="005D687E"/>
    <w:rsid w:val="005E0460"/>
    <w:rsid w:val="005E1518"/>
    <w:rsid w:val="005F10A0"/>
    <w:rsid w:val="0067151A"/>
    <w:rsid w:val="00671DAF"/>
    <w:rsid w:val="00680E26"/>
    <w:rsid w:val="00681245"/>
    <w:rsid w:val="00683300"/>
    <w:rsid w:val="00685614"/>
    <w:rsid w:val="00694D53"/>
    <w:rsid w:val="006A18A1"/>
    <w:rsid w:val="006A45D1"/>
    <w:rsid w:val="006A4730"/>
    <w:rsid w:val="006C16B7"/>
    <w:rsid w:val="006D0593"/>
    <w:rsid w:val="006D3E43"/>
    <w:rsid w:val="006D5803"/>
    <w:rsid w:val="006D7143"/>
    <w:rsid w:val="006E356E"/>
    <w:rsid w:val="007009EE"/>
    <w:rsid w:val="007026F8"/>
    <w:rsid w:val="0071110B"/>
    <w:rsid w:val="00712E27"/>
    <w:rsid w:val="00714C7F"/>
    <w:rsid w:val="00716CB5"/>
    <w:rsid w:val="00731C61"/>
    <w:rsid w:val="00731DB9"/>
    <w:rsid w:val="007332BB"/>
    <w:rsid w:val="00733D49"/>
    <w:rsid w:val="0074667D"/>
    <w:rsid w:val="007505C8"/>
    <w:rsid w:val="00762212"/>
    <w:rsid w:val="007732D0"/>
    <w:rsid w:val="00782A00"/>
    <w:rsid w:val="007C730F"/>
    <w:rsid w:val="007D5A4B"/>
    <w:rsid w:val="00801E23"/>
    <w:rsid w:val="00802DED"/>
    <w:rsid w:val="00851610"/>
    <w:rsid w:val="008533EB"/>
    <w:rsid w:val="008542EA"/>
    <w:rsid w:val="008607A3"/>
    <w:rsid w:val="00866DC0"/>
    <w:rsid w:val="008A29FE"/>
    <w:rsid w:val="008B4537"/>
    <w:rsid w:val="008D4168"/>
    <w:rsid w:val="008D4331"/>
    <w:rsid w:val="008E0EC1"/>
    <w:rsid w:val="008E4447"/>
    <w:rsid w:val="00902E1B"/>
    <w:rsid w:val="00905502"/>
    <w:rsid w:val="00907A2A"/>
    <w:rsid w:val="009125CE"/>
    <w:rsid w:val="00931CFB"/>
    <w:rsid w:val="00941652"/>
    <w:rsid w:val="009422FD"/>
    <w:rsid w:val="0097031E"/>
    <w:rsid w:val="00977267"/>
    <w:rsid w:val="009B736B"/>
    <w:rsid w:val="009C7C46"/>
    <w:rsid w:val="009D3085"/>
    <w:rsid w:val="009D34D6"/>
    <w:rsid w:val="009E1628"/>
    <w:rsid w:val="009F4318"/>
    <w:rsid w:val="00A02A88"/>
    <w:rsid w:val="00A12926"/>
    <w:rsid w:val="00A14D76"/>
    <w:rsid w:val="00A26B7B"/>
    <w:rsid w:val="00A61438"/>
    <w:rsid w:val="00A827A5"/>
    <w:rsid w:val="00A82E86"/>
    <w:rsid w:val="00AA07E2"/>
    <w:rsid w:val="00AA17A8"/>
    <w:rsid w:val="00AA6064"/>
    <w:rsid w:val="00AB34D5"/>
    <w:rsid w:val="00AC7383"/>
    <w:rsid w:val="00AD454F"/>
    <w:rsid w:val="00AF354F"/>
    <w:rsid w:val="00AF4B10"/>
    <w:rsid w:val="00AF7B86"/>
    <w:rsid w:val="00B00919"/>
    <w:rsid w:val="00B200A3"/>
    <w:rsid w:val="00B244BF"/>
    <w:rsid w:val="00B25F39"/>
    <w:rsid w:val="00B31298"/>
    <w:rsid w:val="00B336E1"/>
    <w:rsid w:val="00B61898"/>
    <w:rsid w:val="00B638F2"/>
    <w:rsid w:val="00B63F91"/>
    <w:rsid w:val="00B7302D"/>
    <w:rsid w:val="00BB64B8"/>
    <w:rsid w:val="00BB7D4A"/>
    <w:rsid w:val="00BC28CE"/>
    <w:rsid w:val="00BC755D"/>
    <w:rsid w:val="00BE3E7B"/>
    <w:rsid w:val="00BF34DE"/>
    <w:rsid w:val="00C05A3B"/>
    <w:rsid w:val="00C06691"/>
    <w:rsid w:val="00C079BC"/>
    <w:rsid w:val="00C172C1"/>
    <w:rsid w:val="00C31E5F"/>
    <w:rsid w:val="00C35731"/>
    <w:rsid w:val="00C36293"/>
    <w:rsid w:val="00C547CA"/>
    <w:rsid w:val="00C54BD3"/>
    <w:rsid w:val="00C6374D"/>
    <w:rsid w:val="00C652E6"/>
    <w:rsid w:val="00C74A8F"/>
    <w:rsid w:val="00C767FB"/>
    <w:rsid w:val="00C849AE"/>
    <w:rsid w:val="00C926F0"/>
    <w:rsid w:val="00C95178"/>
    <w:rsid w:val="00CB75A2"/>
    <w:rsid w:val="00CC3F3E"/>
    <w:rsid w:val="00CD3ACA"/>
    <w:rsid w:val="00CF3B00"/>
    <w:rsid w:val="00CF72EA"/>
    <w:rsid w:val="00CF77D5"/>
    <w:rsid w:val="00D100D9"/>
    <w:rsid w:val="00D1014F"/>
    <w:rsid w:val="00D101A2"/>
    <w:rsid w:val="00D171EB"/>
    <w:rsid w:val="00D25FF0"/>
    <w:rsid w:val="00D73494"/>
    <w:rsid w:val="00D73648"/>
    <w:rsid w:val="00D7488C"/>
    <w:rsid w:val="00D74D3D"/>
    <w:rsid w:val="00D7754B"/>
    <w:rsid w:val="00D80A59"/>
    <w:rsid w:val="00D90315"/>
    <w:rsid w:val="00D920BE"/>
    <w:rsid w:val="00DA6BED"/>
    <w:rsid w:val="00DB3AA4"/>
    <w:rsid w:val="00DB3F11"/>
    <w:rsid w:val="00DC09E4"/>
    <w:rsid w:val="00DC1F5A"/>
    <w:rsid w:val="00DC3244"/>
    <w:rsid w:val="00DD0F77"/>
    <w:rsid w:val="00DD696B"/>
    <w:rsid w:val="00DE51E1"/>
    <w:rsid w:val="00E11373"/>
    <w:rsid w:val="00E13046"/>
    <w:rsid w:val="00E222E2"/>
    <w:rsid w:val="00E33574"/>
    <w:rsid w:val="00E36FF5"/>
    <w:rsid w:val="00E37BCA"/>
    <w:rsid w:val="00E46EC0"/>
    <w:rsid w:val="00E561C5"/>
    <w:rsid w:val="00E67DC0"/>
    <w:rsid w:val="00E841A7"/>
    <w:rsid w:val="00E87BB5"/>
    <w:rsid w:val="00EA5161"/>
    <w:rsid w:val="00EA5813"/>
    <w:rsid w:val="00EB3762"/>
    <w:rsid w:val="00EB61DB"/>
    <w:rsid w:val="00EC36DB"/>
    <w:rsid w:val="00EC6042"/>
    <w:rsid w:val="00EE17EC"/>
    <w:rsid w:val="00EF4AA0"/>
    <w:rsid w:val="00EF61A6"/>
    <w:rsid w:val="00F040D4"/>
    <w:rsid w:val="00F1762C"/>
    <w:rsid w:val="00F30A32"/>
    <w:rsid w:val="00F33A1B"/>
    <w:rsid w:val="00F501E6"/>
    <w:rsid w:val="00F7116E"/>
    <w:rsid w:val="00F71217"/>
    <w:rsid w:val="00F73943"/>
    <w:rsid w:val="00F80D2C"/>
    <w:rsid w:val="00F848B1"/>
    <w:rsid w:val="00FA5CE6"/>
    <w:rsid w:val="00FB4824"/>
    <w:rsid w:val="00FC1009"/>
    <w:rsid w:val="00FD505D"/>
    <w:rsid w:val="00FF7F01"/>
    <w:rsid w:val="48C21FE8"/>
    <w:rsid w:val="66571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styleId="1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3">
    <w:name w:val="日期 Char"/>
    <w:basedOn w:val="7"/>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2332</Words>
  <Characters>2409</Characters>
  <Lines>18</Lines>
  <Paragraphs>5</Paragraphs>
  <TotalTime>5</TotalTime>
  <ScaleCrop>false</ScaleCrop>
  <LinksUpToDate>false</LinksUpToDate>
  <CharactersWithSpaces>2459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2022-04-15T08:45:00Z</dcterms:created>
  <dc:creator>张紫琨</dc:creator>
  <cp:lastModifiedBy>WPS_1738736980</cp:lastModifiedBy>
  <cp:lastPrinted>2021-02-22T02:49:00Z</cp:lastPrinted>
  <dcterms:modified xsi:type="dcterms:W3CDTF">2026-02-03T06:43:18Z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eyJoZGlkIjoiNTZiMmQ4YmYyYzU1YmM4ODc4NmY5YTM2ODFiMWZlMzciLCJ1c2VySWQiOiIxNjc3NzI1MjE2In0=</vt:lpwstr>
  </property>
  <property fmtid="{D5CDD505-2E9C-101B-9397-08002B2CF9AE}" pid="3" name="KSOProductBuildVer">
    <vt:lpwstr>2052-12.1.0.24657</vt:lpwstr>
  </property>
  <property fmtid="{D5CDD505-2E9C-101B-9397-08002B2CF9AE}" pid="4" name="ICV">
    <vt:lpwstr>E085883FDF1B410DAF8E99F1748D8505_12</vt:lpwstr>
  </property>
</Properties>
</file>