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46C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大铲湾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三期码头坪洲山南侧场地</w:t>
      </w:r>
      <w:r>
        <w:rPr>
          <w:rFonts w:hint="eastAsia" w:asciiTheme="minorEastAsia" w:hAnsiTheme="minorEastAsia"/>
          <w:b/>
          <w:sz w:val="44"/>
          <w:szCs w:val="44"/>
        </w:rPr>
        <w:t>成交结果公示</w:t>
      </w:r>
    </w:p>
    <w:p w14:paraId="3419F121">
      <w:pPr>
        <w:jc w:val="left"/>
        <w:rPr>
          <w:rFonts w:asciiTheme="minorEastAsia" w:hAnsiTheme="minorEastAsia"/>
        </w:rPr>
      </w:pPr>
    </w:p>
    <w:p w14:paraId="7965FD27"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公告类型：结果公告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3326"/>
        <w:gridCol w:w="2492"/>
        <w:gridCol w:w="2492"/>
        <w:gridCol w:w="2492"/>
      </w:tblGrid>
      <w:tr w14:paraId="53D7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86" w:type="pct"/>
            <w:vAlign w:val="center"/>
          </w:tcPr>
          <w:p w14:paraId="01DD2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项目名称</w:t>
            </w:r>
          </w:p>
        </w:tc>
        <w:tc>
          <w:tcPr>
            <w:tcW w:w="1173" w:type="pct"/>
            <w:vAlign w:val="center"/>
          </w:tcPr>
          <w:p w14:paraId="0E41C6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计租面积</w:t>
            </w:r>
          </w:p>
        </w:tc>
        <w:tc>
          <w:tcPr>
            <w:tcW w:w="879" w:type="pct"/>
            <w:vAlign w:val="center"/>
          </w:tcPr>
          <w:p w14:paraId="3221066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租期</w:t>
            </w:r>
          </w:p>
        </w:tc>
        <w:tc>
          <w:tcPr>
            <w:tcW w:w="879" w:type="pct"/>
            <w:vAlign w:val="center"/>
          </w:tcPr>
          <w:p w14:paraId="028E48C3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成交租金</w:t>
            </w:r>
          </w:p>
        </w:tc>
        <w:tc>
          <w:tcPr>
            <w:tcW w:w="879" w:type="pct"/>
            <w:vAlign w:val="center"/>
          </w:tcPr>
          <w:p w14:paraId="72216DF6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成交人</w:t>
            </w:r>
          </w:p>
        </w:tc>
      </w:tr>
      <w:tr w14:paraId="4EE7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86" w:type="pct"/>
            <w:vAlign w:val="center"/>
          </w:tcPr>
          <w:p w14:paraId="30046EE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深圳市宝安区西乡街道蚝业社区大铲湾港区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三期码头坪洲山南侧场地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招租</w:t>
            </w:r>
          </w:p>
        </w:tc>
        <w:tc>
          <w:tcPr>
            <w:tcW w:w="1173" w:type="pct"/>
            <w:vAlign w:val="center"/>
          </w:tcPr>
          <w:p w14:paraId="0CD61DB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,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555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平方米</w:t>
            </w:r>
          </w:p>
        </w:tc>
        <w:tc>
          <w:tcPr>
            <w:tcW w:w="879" w:type="pct"/>
            <w:vAlign w:val="center"/>
          </w:tcPr>
          <w:p w14:paraId="1C7699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年</w:t>
            </w:r>
          </w:p>
        </w:tc>
        <w:tc>
          <w:tcPr>
            <w:tcW w:w="879" w:type="pct"/>
            <w:vAlign w:val="center"/>
          </w:tcPr>
          <w:p w14:paraId="14E0121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元/平方米/月</w:t>
            </w:r>
          </w:p>
        </w:tc>
        <w:tc>
          <w:tcPr>
            <w:tcW w:w="879" w:type="pct"/>
            <w:vAlign w:val="center"/>
          </w:tcPr>
          <w:p w14:paraId="0EED1C4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深圳市智农数字粮储管理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有限公司</w:t>
            </w:r>
          </w:p>
        </w:tc>
      </w:tr>
    </w:tbl>
    <w:p w14:paraId="60D2F7BC"/>
    <w:p w14:paraId="2793936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公示期：2025年06月</w:t>
      </w:r>
      <w:r>
        <w:rPr>
          <w:rFonts w:hint="eastAsia"/>
          <w:sz w:val="28"/>
          <w:szCs w:val="32"/>
          <w:lang w:val="en-US" w:eastAsia="zh-CN"/>
        </w:rPr>
        <w:t>19</w:t>
      </w:r>
      <w:r>
        <w:rPr>
          <w:rFonts w:hint="eastAsia"/>
          <w:sz w:val="28"/>
          <w:szCs w:val="32"/>
        </w:rPr>
        <w:t>日 至 2025年06月</w:t>
      </w:r>
      <w:r>
        <w:rPr>
          <w:rFonts w:hint="eastAsia"/>
          <w:sz w:val="28"/>
          <w:szCs w:val="32"/>
          <w:lang w:val="en-US" w:eastAsia="zh-CN"/>
        </w:rPr>
        <w:t>23</w:t>
      </w:r>
      <w:r>
        <w:rPr>
          <w:rFonts w:hint="eastAsia"/>
          <w:sz w:val="28"/>
          <w:szCs w:val="32"/>
        </w:rPr>
        <w:t>日</w:t>
      </w:r>
    </w:p>
    <w:p w14:paraId="75C76EFC">
      <w:pPr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</w:rPr>
        <w:t>联系人：</w:t>
      </w:r>
      <w:r>
        <w:rPr>
          <w:rFonts w:hint="eastAsia"/>
          <w:sz w:val="28"/>
          <w:szCs w:val="32"/>
          <w:lang w:val="en-US" w:eastAsia="zh-CN"/>
        </w:rPr>
        <w:t>张庆英</w:t>
      </w:r>
      <w:bookmarkStart w:id="0" w:name="_GoBack"/>
      <w:bookmarkEnd w:id="0"/>
    </w:p>
    <w:p w14:paraId="52CB818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联系电话：0755-</w:t>
      </w:r>
      <w:r>
        <w:rPr>
          <w:rFonts w:hint="eastAsia"/>
          <w:sz w:val="28"/>
          <w:szCs w:val="32"/>
          <w:lang w:val="en-US" w:eastAsia="zh-CN"/>
        </w:rPr>
        <w:t>29306666-8517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60CF5"/>
    <w:rsid w:val="002C16C8"/>
    <w:rsid w:val="002C2354"/>
    <w:rsid w:val="002E1D15"/>
    <w:rsid w:val="00330468"/>
    <w:rsid w:val="00354261"/>
    <w:rsid w:val="00366077"/>
    <w:rsid w:val="00386A2C"/>
    <w:rsid w:val="00402102"/>
    <w:rsid w:val="00465663"/>
    <w:rsid w:val="004E4D64"/>
    <w:rsid w:val="00503CF3"/>
    <w:rsid w:val="00622320"/>
    <w:rsid w:val="0062759F"/>
    <w:rsid w:val="00635A45"/>
    <w:rsid w:val="006958E2"/>
    <w:rsid w:val="0071583B"/>
    <w:rsid w:val="007E2608"/>
    <w:rsid w:val="008107BA"/>
    <w:rsid w:val="00872CA1"/>
    <w:rsid w:val="008A5F6D"/>
    <w:rsid w:val="009254B7"/>
    <w:rsid w:val="009862EA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10C"/>
    <w:rsid w:val="00D61661"/>
    <w:rsid w:val="00D618A4"/>
    <w:rsid w:val="00DF572B"/>
    <w:rsid w:val="00E36FE7"/>
    <w:rsid w:val="00E376EB"/>
    <w:rsid w:val="00EC63CD"/>
    <w:rsid w:val="00EE01F8"/>
    <w:rsid w:val="00F1181B"/>
    <w:rsid w:val="196E1C31"/>
    <w:rsid w:val="20A7709B"/>
    <w:rsid w:val="2CD814E0"/>
    <w:rsid w:val="7A81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176</Characters>
  <Lines>2</Lines>
  <Paragraphs>1</Paragraphs>
  <TotalTime>2512</TotalTime>
  <ScaleCrop>false</ScaleCrop>
  <LinksUpToDate>false</LinksUpToDate>
  <CharactersWithSpaces>178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2021-03-08T02:34:00Z</dcterms:created>
  <dc:creator>dcw</dc:creator>
  <cp:lastModifiedBy>Administrator</cp:lastModifiedBy>
  <cp:lastPrinted>2021-04-01T01:30:00Z</cp:lastPrinted>
  <dcterms:modified xsi:type="dcterms:W3CDTF">2025-06-19T01:19:50Z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89E3841EA399445F9A73E3E06BE5FEFC_13</vt:lpwstr>
  </property>
  <property fmtid="{D5CDD505-2E9C-101B-9397-08002B2CF9AE}" pid="4" name="KSOTemplateDocerSaveRecord">
    <vt:lpwstr>eyJoZGlkIjoiM2QyODBmMzgzOGM4OGNmMWNmNzViOWM0MDQyODMxMjIiLCJ1c2VySWQiOiIyNTkzMjQyODkifQ==</vt:lpwstr>
  </property>
</Properties>
</file>