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9768A" w14:textId="562588C4" w:rsidR="002A106A" w:rsidRPr="00EC66B6" w:rsidRDefault="00BE2B06" w:rsidP="00A26B7B">
      <w:pPr>
        <w:pStyle w:val="a7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EC66B6">
        <w:rPr>
          <w:rFonts w:ascii="方正小标宋简体" w:eastAsia="方正小标宋简体" w:hAnsi="宋体" w:hint="eastAsia"/>
          <w:sz w:val="44"/>
          <w:szCs w:val="44"/>
        </w:rPr>
        <w:t>大铲湾口岸大楼顶层天面</w:t>
      </w:r>
      <w:r w:rsidR="002A106A" w:rsidRPr="00EC66B6">
        <w:rPr>
          <w:rFonts w:ascii="方正小标宋简体" w:eastAsia="方正小标宋简体" w:hint="eastAsia"/>
          <w:bCs/>
          <w:sz w:val="44"/>
          <w:szCs w:val="44"/>
        </w:rPr>
        <w:t>招租公告</w:t>
      </w:r>
    </w:p>
    <w:p w14:paraId="68D81967" w14:textId="77777777" w:rsidR="00FD505D" w:rsidRPr="009C7C46" w:rsidRDefault="00FD505D" w:rsidP="00EB3762">
      <w:pPr>
        <w:widowControl/>
        <w:spacing w:line="33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</w:p>
    <w:p w14:paraId="03456C7F" w14:textId="0C8E1394" w:rsidR="00EF61A6" w:rsidRPr="009C7C46" w:rsidRDefault="00BE2B06" w:rsidP="004D73E2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为解决大铲湾口岸大楼附近室外移动电话信号覆盖问题，完善园区通信配套设施，</w:t>
      </w:r>
      <w:r w:rsidR="002A106A"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我司</w:t>
      </w:r>
      <w:r w:rsidR="00DC3244"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拟将位于</w:t>
      </w:r>
      <w:r>
        <w:rPr>
          <w:rFonts w:ascii="仿宋_GB2312" w:eastAsia="仿宋_GB2312" w:hint="eastAsia"/>
          <w:sz w:val="32"/>
          <w:szCs w:val="32"/>
        </w:rPr>
        <w:t>口岸大楼顶层楼梯间天面约1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平方米场地</w:t>
      </w:r>
      <w:r w:rsidR="00DC3244"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面</w:t>
      </w:r>
      <w:r w:rsidR="002A106A"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向社会公开招租。现将有关事项公告如下:</w:t>
      </w:r>
    </w:p>
    <w:p w14:paraId="717C6F68" w14:textId="77777777" w:rsidR="005D07BD" w:rsidRPr="009C7C46" w:rsidRDefault="00EF61A6" w:rsidP="00EB3762">
      <w:pPr>
        <w:widowControl/>
        <w:spacing w:line="330" w:lineRule="atLeast"/>
        <w:ind w:firstLineChars="200" w:firstLine="640"/>
        <w:rPr>
          <w:rFonts w:ascii="仿宋_GB2312" w:eastAsia="仿宋_GB2312" w:hAnsi="Arial" w:cs="Arial"/>
          <w:b/>
          <w:kern w:val="0"/>
          <w:sz w:val="32"/>
          <w:szCs w:val="32"/>
        </w:rPr>
      </w:pPr>
      <w:r w:rsidRPr="009C7C46">
        <w:rPr>
          <w:rFonts w:ascii="黑体" w:eastAsia="黑体" w:hAnsi="黑体" w:cs="Arial" w:hint="eastAsia"/>
          <w:kern w:val="0"/>
          <w:sz w:val="32"/>
          <w:szCs w:val="32"/>
        </w:rPr>
        <w:t>一、</w:t>
      </w:r>
      <w:r w:rsidR="002A106A" w:rsidRPr="009C7C46">
        <w:rPr>
          <w:rFonts w:ascii="黑体" w:eastAsia="黑体" w:hAnsi="黑体" w:cs="Arial" w:hint="eastAsia"/>
          <w:kern w:val="0"/>
          <w:sz w:val="32"/>
          <w:szCs w:val="32"/>
        </w:rPr>
        <w:t>招租</w:t>
      </w:r>
      <w:r w:rsidR="00AF4B10" w:rsidRPr="009C7C46">
        <w:rPr>
          <w:rFonts w:ascii="黑体" w:eastAsia="黑体" w:hAnsi="黑体" w:cs="Arial" w:hint="eastAsia"/>
          <w:kern w:val="0"/>
          <w:sz w:val="32"/>
          <w:szCs w:val="32"/>
        </w:rPr>
        <w:t>标的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2918"/>
        <w:gridCol w:w="1229"/>
        <w:gridCol w:w="1283"/>
      </w:tblGrid>
      <w:tr w:rsidR="00BE2B06" w14:paraId="1F87394F" w14:textId="77777777" w:rsidTr="00781AA5">
        <w:trPr>
          <w:trHeight w:val="387"/>
          <w:jc w:val="center"/>
        </w:trPr>
        <w:tc>
          <w:tcPr>
            <w:tcW w:w="2114" w:type="dxa"/>
            <w:vAlign w:val="center"/>
          </w:tcPr>
          <w:p w14:paraId="1E170F13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招租资产</w:t>
            </w:r>
          </w:p>
        </w:tc>
        <w:tc>
          <w:tcPr>
            <w:tcW w:w="2918" w:type="dxa"/>
            <w:vAlign w:val="center"/>
          </w:tcPr>
          <w:p w14:paraId="75AA2032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位置</w:t>
            </w:r>
          </w:p>
        </w:tc>
        <w:tc>
          <w:tcPr>
            <w:tcW w:w="1229" w:type="dxa"/>
            <w:vAlign w:val="center"/>
          </w:tcPr>
          <w:p w14:paraId="1AA20545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面积（</w:t>
            </w:r>
            <w:r>
              <w:rPr>
                <w:rFonts w:ascii="宋体" w:hAnsi="宋体" w:cs="宋体" w:hint="eastAsia"/>
                <w:sz w:val="22"/>
                <w:szCs w:val="24"/>
              </w:rPr>
              <w:t>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283" w:type="dxa"/>
            <w:vAlign w:val="center"/>
          </w:tcPr>
          <w:p w14:paraId="54B0D925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物业性质</w:t>
            </w:r>
          </w:p>
        </w:tc>
      </w:tr>
      <w:tr w:rsidR="00BE2B06" w14:paraId="514E2C74" w14:textId="77777777" w:rsidTr="00781AA5">
        <w:trPr>
          <w:trHeight w:val="1393"/>
          <w:jc w:val="center"/>
        </w:trPr>
        <w:tc>
          <w:tcPr>
            <w:tcW w:w="2114" w:type="dxa"/>
            <w:vAlign w:val="center"/>
          </w:tcPr>
          <w:p w14:paraId="5868044F" w14:textId="7F0DF257" w:rsidR="00BE2B06" w:rsidRDefault="00BE2B06" w:rsidP="004D337D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大铲湾口岸大楼顶层天面</w:t>
            </w:r>
          </w:p>
        </w:tc>
        <w:tc>
          <w:tcPr>
            <w:tcW w:w="2918" w:type="dxa"/>
            <w:vAlign w:val="center"/>
          </w:tcPr>
          <w:p w14:paraId="297A2E35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深圳市宝安区大铲湾港区辅七路口岸大楼</w:t>
            </w:r>
          </w:p>
        </w:tc>
        <w:tc>
          <w:tcPr>
            <w:tcW w:w="1229" w:type="dxa"/>
            <w:vAlign w:val="center"/>
          </w:tcPr>
          <w:p w14:paraId="4F4B631F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2"/>
                <w:szCs w:val="24"/>
              </w:rPr>
              <w:t>10</w:t>
            </w:r>
          </w:p>
        </w:tc>
        <w:tc>
          <w:tcPr>
            <w:tcW w:w="1283" w:type="dxa"/>
            <w:vAlign w:val="center"/>
          </w:tcPr>
          <w:p w14:paraId="1A267B20" w14:textId="77777777" w:rsidR="00BE2B06" w:rsidRDefault="00BE2B06" w:rsidP="00781AA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永久建筑</w:t>
            </w:r>
          </w:p>
        </w:tc>
      </w:tr>
      <w:tr w:rsidR="00BE2B06" w14:paraId="5198D7B1" w14:textId="77777777" w:rsidTr="00781AA5">
        <w:trPr>
          <w:trHeight w:val="406"/>
          <w:jc w:val="center"/>
        </w:trPr>
        <w:tc>
          <w:tcPr>
            <w:tcW w:w="7544" w:type="dxa"/>
            <w:gridSpan w:val="4"/>
          </w:tcPr>
          <w:p w14:paraId="3F0C2FF6" w14:textId="77777777" w:rsidR="00BE2B06" w:rsidRDefault="00BE2B06" w:rsidP="00781AA5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备注：1.招租资产详见附件1-资产招租信息表</w:t>
            </w:r>
          </w:p>
        </w:tc>
      </w:tr>
    </w:tbl>
    <w:p w14:paraId="755D1A1B" w14:textId="07265D35" w:rsidR="00EF61A6" w:rsidRPr="009C7C46" w:rsidRDefault="002A106A" w:rsidP="00EB3762">
      <w:pPr>
        <w:widowControl/>
        <w:spacing w:line="330" w:lineRule="atLeast"/>
        <w:ind w:firstLineChars="200" w:firstLine="640"/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</w:rPr>
      </w:pPr>
      <w:r w:rsidRPr="009C7C46">
        <w:rPr>
          <w:rFonts w:ascii="黑体" w:eastAsia="黑体" w:hAnsi="黑体" w:cs="Arial" w:hint="eastAsia"/>
          <w:kern w:val="0"/>
          <w:sz w:val="32"/>
          <w:szCs w:val="32"/>
        </w:rPr>
        <w:t>二、</w:t>
      </w:r>
      <w:r w:rsidR="00312A58" w:rsidRPr="009C7C46">
        <w:rPr>
          <w:rFonts w:ascii="黑体" w:eastAsia="黑体" w:hAnsi="黑体" w:cs="Arial" w:hint="eastAsia"/>
          <w:kern w:val="0"/>
          <w:sz w:val="32"/>
          <w:szCs w:val="32"/>
        </w:rPr>
        <w:t>租赁用途</w:t>
      </w:r>
      <w:r w:rsidR="00AD454F" w:rsidRPr="009C7C46">
        <w:rPr>
          <w:rFonts w:ascii="仿宋_GB2312" w:eastAsia="仿宋_GB2312" w:hAnsi="宋体" w:cs="宋体"/>
          <w:noProof/>
          <w:color w:val="333333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47694" wp14:editId="7CE526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9B969" w14:textId="77777777" w:rsidR="002A106A" w:rsidRDefault="002A106A" w:rsidP="002A10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9A55C" wp14:editId="25E9A01A">
                                  <wp:extent cx="4276725" cy="2867025"/>
                                  <wp:effectExtent l="19050" t="0" r="9525" b="0"/>
                                  <wp:docPr id="2" name="图片 2" descr="http://www.szdpi.com/Upload/EditorFiles/swz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zdpi.com/Upload/EditorFiles/swz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6725" cy="2867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left:0;text-align:left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o:lock v:ext="edit" selection="t"/>
                <v:textbox>
                  <w:txbxContent>
                    <w:p w14:paraId="7939B969" w14:textId="77777777" w:rsidR="002A106A" w:rsidRDefault="002A106A" w:rsidP="002A106A">
                      <w:r>
                        <w:rPr>
                          <w:noProof/>
                        </w:rPr>
                        <w:drawing>
                          <wp:inline distT="0" distB="0" distL="0" distR="0" wp14:anchorId="4F19A55C" wp14:editId="25E9A01A">
                            <wp:extent cx="4276725" cy="2867025"/>
                            <wp:effectExtent l="19050" t="0" r="9525" b="0"/>
                            <wp:docPr id="2" name="图片 2" descr="http://www.szdpi.com/Upload/EditorFiles/swz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zdpi.com/Upload/EditorFiles/swzx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6725" cy="286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48048D" w14:textId="4B30D518" w:rsidR="00455DE0" w:rsidRPr="009C7C46" w:rsidRDefault="005D07BD" w:rsidP="00455DE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6641">
        <w:rPr>
          <w:rFonts w:ascii="仿宋_GB2312" w:eastAsia="仿宋_GB2312" w:hint="eastAsia"/>
          <w:sz w:val="32"/>
          <w:szCs w:val="32"/>
        </w:rPr>
        <w:t>建立移动电话</w:t>
      </w:r>
      <w:r w:rsidR="00BE2B06">
        <w:rPr>
          <w:rFonts w:ascii="仿宋_GB2312" w:eastAsia="仿宋_GB2312" w:hint="eastAsia"/>
          <w:sz w:val="32"/>
          <w:szCs w:val="32"/>
        </w:rPr>
        <w:t>5G</w:t>
      </w:r>
      <w:r w:rsidRPr="002E6641">
        <w:rPr>
          <w:rFonts w:ascii="仿宋_GB2312" w:eastAsia="仿宋_GB2312" w:hint="eastAsia"/>
          <w:sz w:val="32"/>
          <w:szCs w:val="32"/>
        </w:rPr>
        <w:t>基站</w:t>
      </w:r>
      <w:r w:rsidRPr="001F34CD">
        <w:rPr>
          <w:rFonts w:ascii="仿宋_GB2312" w:eastAsia="仿宋_GB2312" w:hint="eastAsia"/>
          <w:sz w:val="32"/>
          <w:szCs w:val="32"/>
        </w:rPr>
        <w:t>。</w:t>
      </w:r>
    </w:p>
    <w:p w14:paraId="0F65A91F" w14:textId="24A643FC" w:rsidR="00AF4B10" w:rsidRPr="009C7C46" w:rsidRDefault="00AF4B10" w:rsidP="0071110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C7C46">
        <w:rPr>
          <w:rFonts w:ascii="黑体" w:eastAsia="黑体" w:hAnsi="黑体" w:hint="eastAsia"/>
          <w:sz w:val="32"/>
          <w:szCs w:val="32"/>
        </w:rPr>
        <w:t>三、租赁</w:t>
      </w:r>
      <w:r w:rsidR="002B1975" w:rsidRPr="009C7C46">
        <w:rPr>
          <w:rFonts w:ascii="黑体" w:eastAsia="黑体" w:hAnsi="黑体" w:hint="eastAsia"/>
          <w:sz w:val="32"/>
          <w:szCs w:val="32"/>
        </w:rPr>
        <w:t>期限</w:t>
      </w:r>
    </w:p>
    <w:p w14:paraId="6B71EC32" w14:textId="11111A67" w:rsidR="005D07BD" w:rsidRDefault="005D07BD" w:rsidP="00D920BE">
      <w:pPr>
        <w:widowControl/>
        <w:tabs>
          <w:tab w:val="left" w:pos="7485"/>
        </w:tabs>
        <w:spacing w:line="33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F34CD">
        <w:rPr>
          <w:rFonts w:ascii="仿宋_GB2312" w:eastAsia="仿宋_GB2312" w:hint="eastAsia"/>
          <w:sz w:val="32"/>
          <w:szCs w:val="32"/>
        </w:rPr>
        <w:t>租赁期限</w:t>
      </w:r>
      <w:r>
        <w:rPr>
          <w:rFonts w:ascii="仿宋_GB2312" w:eastAsia="仿宋_GB2312" w:hint="eastAsia"/>
          <w:sz w:val="32"/>
          <w:szCs w:val="32"/>
        </w:rPr>
        <w:t>为</w:t>
      </w:r>
      <w:r w:rsidR="00955AC3">
        <w:rPr>
          <w:rFonts w:ascii="仿宋_GB2312" w:eastAsia="仿宋_GB2312" w:hint="eastAsia"/>
          <w:sz w:val="32"/>
          <w:szCs w:val="32"/>
        </w:rPr>
        <w:t>3</w:t>
      </w:r>
      <w:r w:rsidRPr="001F34CD">
        <w:rPr>
          <w:rFonts w:ascii="仿宋_GB2312" w:eastAsia="仿宋_GB2312" w:hint="eastAsia"/>
          <w:sz w:val="32"/>
          <w:szCs w:val="32"/>
        </w:rPr>
        <w:t>年。</w:t>
      </w:r>
    </w:p>
    <w:p w14:paraId="42CBA2EA" w14:textId="0C7F375F" w:rsidR="00AF4B10" w:rsidRPr="009C7C46" w:rsidRDefault="00AF4B10" w:rsidP="00D920BE">
      <w:pPr>
        <w:widowControl/>
        <w:tabs>
          <w:tab w:val="left" w:pos="7485"/>
        </w:tabs>
        <w:spacing w:line="330" w:lineRule="atLeast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C7C4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</w:t>
      </w:r>
      <w:r w:rsidRPr="009C7C46">
        <w:rPr>
          <w:rFonts w:ascii="黑体" w:eastAsia="黑体" w:hAnsi="黑体" w:cs="宋体"/>
          <w:color w:val="333333"/>
          <w:kern w:val="0"/>
          <w:sz w:val="32"/>
          <w:szCs w:val="32"/>
        </w:rPr>
        <w:t>免租期限</w:t>
      </w:r>
      <w:r w:rsidR="00D920BE" w:rsidRPr="009C7C46">
        <w:rPr>
          <w:rFonts w:ascii="黑体" w:eastAsia="黑体" w:hAnsi="黑体" w:cs="宋体"/>
          <w:color w:val="333333"/>
          <w:kern w:val="0"/>
          <w:sz w:val="32"/>
          <w:szCs w:val="32"/>
        </w:rPr>
        <w:tab/>
      </w:r>
    </w:p>
    <w:p w14:paraId="1935BB69" w14:textId="4C83B718" w:rsidR="00AF4B10" w:rsidRPr="009C7C46" w:rsidRDefault="00AF4B10" w:rsidP="00EB3762">
      <w:pPr>
        <w:widowControl/>
        <w:spacing w:line="330" w:lineRule="atLeast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 w:rsidRPr="009C7C46">
        <w:rPr>
          <w:rFonts w:ascii="仿宋_GB2312" w:eastAsia="仿宋_GB2312" w:hAnsi="黑体" w:cs="宋体" w:hint="eastAsia"/>
          <w:kern w:val="0"/>
          <w:sz w:val="32"/>
          <w:szCs w:val="32"/>
        </w:rPr>
        <w:t>无免租期</w:t>
      </w:r>
      <w:r w:rsidR="00A26B7B" w:rsidRPr="009C7C46">
        <w:rPr>
          <w:rFonts w:ascii="仿宋_GB2312" w:eastAsia="仿宋_GB2312" w:hAnsi="黑体" w:cs="宋体" w:hint="eastAsia"/>
          <w:kern w:val="0"/>
          <w:sz w:val="32"/>
          <w:szCs w:val="32"/>
        </w:rPr>
        <w:t>。</w:t>
      </w:r>
    </w:p>
    <w:p w14:paraId="3D635ACD" w14:textId="06872088" w:rsidR="00AF4B10" w:rsidRPr="009C7C46" w:rsidRDefault="00C079BC" w:rsidP="00EB3762">
      <w:pPr>
        <w:widowControl/>
        <w:spacing w:line="330" w:lineRule="atLeast"/>
        <w:ind w:firstLineChars="200" w:firstLine="640"/>
        <w:rPr>
          <w:rFonts w:ascii="黑体" w:eastAsia="黑体" w:hAnsi="黑体" w:cs="CIDFont+F6"/>
          <w:kern w:val="0"/>
          <w:sz w:val="32"/>
          <w:szCs w:val="32"/>
        </w:rPr>
      </w:pPr>
      <w:r w:rsidRPr="009C7C46">
        <w:rPr>
          <w:rFonts w:ascii="黑体" w:eastAsia="黑体" w:hAnsi="黑体" w:cs="CIDFont+F6" w:hint="eastAsia"/>
          <w:kern w:val="0"/>
          <w:sz w:val="32"/>
          <w:szCs w:val="32"/>
        </w:rPr>
        <w:t>五、</w:t>
      </w:r>
      <w:r w:rsidR="00AF4B10" w:rsidRPr="009C7C46">
        <w:rPr>
          <w:rFonts w:ascii="黑体" w:eastAsia="黑体" w:hAnsi="黑体" w:cs="CIDFont+F6" w:hint="eastAsia"/>
          <w:kern w:val="0"/>
          <w:sz w:val="32"/>
          <w:szCs w:val="32"/>
        </w:rPr>
        <w:t>租金</w:t>
      </w:r>
      <w:r w:rsidR="002B1975" w:rsidRPr="009C7C46">
        <w:rPr>
          <w:rFonts w:ascii="黑体" w:eastAsia="黑体" w:hAnsi="黑体" w:cs="CIDFont+F6" w:hint="eastAsia"/>
          <w:kern w:val="0"/>
          <w:sz w:val="32"/>
          <w:szCs w:val="32"/>
        </w:rPr>
        <w:t>底价</w:t>
      </w:r>
    </w:p>
    <w:p w14:paraId="279F3208" w14:textId="339A8FFE" w:rsidR="00AF4B10" w:rsidRPr="009C7C46" w:rsidRDefault="005D07BD" w:rsidP="004D73E2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基站建立使用场地的</w:t>
      </w:r>
      <w:r w:rsidRPr="001F34CD">
        <w:rPr>
          <w:rFonts w:ascii="仿宋_GB2312" w:eastAsia="仿宋_GB2312" w:hint="eastAsia"/>
          <w:sz w:val="32"/>
          <w:szCs w:val="32"/>
        </w:rPr>
        <w:t>招租底价为</w:t>
      </w:r>
      <w:r w:rsidR="00BE2B06">
        <w:rPr>
          <w:rFonts w:ascii="仿宋_GB2312" w:eastAsia="仿宋_GB2312" w:hint="eastAsia"/>
          <w:sz w:val="32"/>
          <w:szCs w:val="32"/>
        </w:rPr>
        <w:t>每基站</w:t>
      </w:r>
      <w:r w:rsidRPr="002E6641">
        <w:rPr>
          <w:rFonts w:ascii="仿宋_GB2312" w:eastAsia="仿宋_GB2312" w:hint="eastAsia"/>
          <w:sz w:val="32"/>
          <w:szCs w:val="32"/>
        </w:rPr>
        <w:t>30000元/年（不含电费）</w:t>
      </w:r>
      <w:r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214F224B" w14:textId="4C878E8D" w:rsidR="00C079BC" w:rsidRPr="009C7C46" w:rsidRDefault="002C4E37" w:rsidP="00EB3762">
      <w:pPr>
        <w:widowControl/>
        <w:spacing w:line="330" w:lineRule="atLeast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C7C4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六</w:t>
      </w:r>
      <w:r w:rsidR="00C079BC" w:rsidRPr="009C7C4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、</w:t>
      </w:r>
      <w:r w:rsidR="002B1975" w:rsidRPr="009C7C4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租金缴交</w:t>
      </w:r>
    </w:p>
    <w:p w14:paraId="73E3525D" w14:textId="7202E1F1" w:rsidR="00BC755D" w:rsidRPr="009C7C46" w:rsidRDefault="005D07BD" w:rsidP="00151517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在签订合同后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按年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缴交成交价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的年租金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72DB9FAF" w14:textId="23EE9EB1" w:rsidR="00D100D9" w:rsidRPr="009C7C46" w:rsidRDefault="002C4E37" w:rsidP="00EB3762">
      <w:pPr>
        <w:widowControl/>
        <w:spacing w:line="330" w:lineRule="atLeast"/>
        <w:ind w:firstLineChars="200" w:firstLine="640"/>
        <w:rPr>
          <w:rFonts w:ascii="黑体" w:eastAsia="黑体" w:hAnsi="黑体" w:cs="CIDFont+F6"/>
          <w:kern w:val="0"/>
          <w:sz w:val="32"/>
          <w:szCs w:val="32"/>
        </w:rPr>
      </w:pPr>
      <w:r w:rsidRPr="009C7C46">
        <w:rPr>
          <w:rFonts w:ascii="黑体" w:eastAsia="黑体" w:hAnsi="黑体" w:cs="CIDFont+F6" w:hint="eastAsia"/>
          <w:kern w:val="0"/>
          <w:sz w:val="32"/>
          <w:szCs w:val="32"/>
        </w:rPr>
        <w:t>七、</w:t>
      </w:r>
      <w:r w:rsidR="00D100D9" w:rsidRPr="009C7C46">
        <w:rPr>
          <w:rFonts w:ascii="黑体" w:eastAsia="黑体" w:hAnsi="黑体" w:cs="CIDFont+F6" w:hint="eastAsia"/>
          <w:kern w:val="0"/>
          <w:sz w:val="32"/>
          <w:szCs w:val="32"/>
        </w:rPr>
        <w:t>承租方资格条件</w:t>
      </w:r>
    </w:p>
    <w:p w14:paraId="6DE6E8FE" w14:textId="77777777" w:rsidR="005D07BD" w:rsidRPr="001F34CD" w:rsidRDefault="005D07BD" w:rsidP="005D07BD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1.</w:t>
      </w:r>
      <w:r w:rsidRPr="001F34CD">
        <w:rPr>
          <w:rFonts w:hint="eastAsia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经营范围包含相关通信设施服务业务并具备相关资质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的企业或分支机构。</w:t>
      </w:r>
    </w:p>
    <w:p w14:paraId="4E854931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CIDFont+F4"/>
          <w:kern w:val="0"/>
          <w:sz w:val="32"/>
          <w:szCs w:val="32"/>
        </w:rPr>
      </w:pPr>
      <w:r w:rsidRPr="001F34CD">
        <w:rPr>
          <w:rFonts w:ascii="仿宋_GB2312" w:eastAsia="仿宋_GB2312" w:hAnsi="宋体" w:cs="宋体"/>
          <w:kern w:val="0"/>
          <w:sz w:val="32"/>
          <w:szCs w:val="32"/>
        </w:rPr>
        <w:t>2.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遵守国家法律、法规，近三年内没有违法经营记录、无不良失信记录、无较大安全责任事故。</w:t>
      </w:r>
    </w:p>
    <w:p w14:paraId="1B6DF07F" w14:textId="73C594D6" w:rsidR="00D100D9" w:rsidRPr="009C7C46" w:rsidRDefault="005D07BD" w:rsidP="005D07BD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F34CD"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.以上条件须全部满足。</w:t>
      </w:r>
    </w:p>
    <w:p w14:paraId="63AFEE28" w14:textId="1B952512" w:rsidR="00D100D9" w:rsidRPr="009C7C46" w:rsidRDefault="002C4E37" w:rsidP="00EB3762">
      <w:pPr>
        <w:widowControl/>
        <w:spacing w:line="330" w:lineRule="atLeast"/>
        <w:ind w:firstLineChars="200" w:firstLine="640"/>
        <w:rPr>
          <w:rFonts w:ascii="黑体" w:eastAsia="黑体" w:hAnsi="黑体" w:cs="CIDFont+F6"/>
          <w:b/>
          <w:kern w:val="0"/>
          <w:sz w:val="32"/>
          <w:szCs w:val="32"/>
        </w:rPr>
      </w:pPr>
      <w:r w:rsidRPr="009C7C4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八</w:t>
      </w:r>
      <w:r w:rsidR="00AF4B10" w:rsidRPr="009C7C4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、</w:t>
      </w:r>
      <w:r w:rsidR="00AF4B10" w:rsidRPr="009C7C46">
        <w:rPr>
          <w:rFonts w:ascii="黑体" w:eastAsia="黑体" w:hAnsi="黑体" w:cs="CIDFont+F6" w:hint="eastAsia"/>
          <w:kern w:val="0"/>
          <w:sz w:val="32"/>
          <w:szCs w:val="32"/>
        </w:rPr>
        <w:t>承租方履约条件</w:t>
      </w:r>
    </w:p>
    <w:p w14:paraId="58BE15B8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1.严格履行合同约定的义务和责任。</w:t>
      </w:r>
    </w:p>
    <w:p w14:paraId="0F542C55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2.按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时、足额支付场地使用费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2B356F5A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.承租人在</w:t>
      </w:r>
      <w:r>
        <w:rPr>
          <w:rFonts w:ascii="仿宋_GB2312" w:eastAsia="仿宋_GB2312" w:hint="eastAsia"/>
          <w:sz w:val="32"/>
          <w:szCs w:val="32"/>
        </w:rPr>
        <w:t>建立基站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前，必须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向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出租人书面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申请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同意后，向相关政府部门办理齐全合法的审批手续。</w:t>
      </w:r>
      <w:r>
        <w:rPr>
          <w:rFonts w:ascii="仿宋_GB2312" w:eastAsia="仿宋_GB2312" w:hint="eastAsia"/>
          <w:sz w:val="32"/>
          <w:szCs w:val="32"/>
        </w:rPr>
        <w:t>建立基站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施工不得涉及房屋主体结构，或对本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区域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进行改建或加建其他建筑物等施工，否则承担所有责任。</w:t>
      </w:r>
    </w:p>
    <w:p w14:paraId="3BFDAB8F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租赁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期间，承租人负责承租区域内的安全生产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管理工作，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尤其是消防安全隐患的排查等工作，并负责安全生产隐患的落实及整改。承租人必须遵守国家、省、市的相关法律法规，自觉接受城管、工商、税务、卫生及物业服务单位等有关部门的管理。</w:t>
      </w:r>
    </w:p>
    <w:p w14:paraId="0DAB5AF4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租赁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期间，承租人应为其所有的财产购买财产一切险，如承租人未购买财产一切险，则其自有财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产、物资等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使用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期间发生的相关损失均由承租人自行承担。</w:t>
      </w:r>
    </w:p>
    <w:p w14:paraId="2F8C08C0" w14:textId="77777777" w:rsidR="005D07BD" w:rsidRDefault="005D07BD" w:rsidP="005D07BD">
      <w:pPr>
        <w:autoSpaceDE w:val="0"/>
        <w:autoSpaceDN w:val="0"/>
        <w:adjustRightInd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.承租人有以下行为时，出租人可以单方面解除合同：（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）承租人未经出租人书面同意违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法搭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建，不按出租人通知按时拆除该违建的；（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）承租人破坏承租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区域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结构或有其它危害承租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区域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安全或正常使用、或者影响第三人人身或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财产损失的；（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）严重违反有关国家法律、法规及相关政策条文的。</w:t>
      </w:r>
    </w:p>
    <w:p w14:paraId="4696133E" w14:textId="2A388D83" w:rsidR="00AF4B10" w:rsidRPr="009C7C46" w:rsidRDefault="002C4E37" w:rsidP="005D07BD">
      <w:pPr>
        <w:autoSpaceDE w:val="0"/>
        <w:autoSpaceDN w:val="0"/>
        <w:adjustRightInd w:val="0"/>
        <w:ind w:firstLineChars="200" w:firstLine="640"/>
        <w:rPr>
          <w:rFonts w:ascii="黑体" w:eastAsia="黑体" w:hAnsi="黑体"/>
          <w:sz w:val="32"/>
          <w:szCs w:val="32"/>
        </w:rPr>
      </w:pPr>
      <w:r w:rsidRPr="009C7C46">
        <w:rPr>
          <w:rFonts w:ascii="黑体" w:eastAsia="黑体" w:hAnsi="黑体" w:hint="eastAsia"/>
          <w:sz w:val="32"/>
          <w:szCs w:val="32"/>
        </w:rPr>
        <w:t>九</w:t>
      </w:r>
      <w:r w:rsidR="005D687E" w:rsidRPr="009C7C46">
        <w:rPr>
          <w:rFonts w:ascii="黑体" w:eastAsia="黑体" w:hAnsi="黑体" w:hint="eastAsia"/>
          <w:sz w:val="32"/>
          <w:szCs w:val="32"/>
        </w:rPr>
        <w:t>、</w:t>
      </w:r>
      <w:r w:rsidR="00AF4B10" w:rsidRPr="009C7C46">
        <w:rPr>
          <w:rFonts w:ascii="黑体" w:eastAsia="黑体" w:hAnsi="黑体" w:hint="eastAsia"/>
          <w:sz w:val="32"/>
          <w:szCs w:val="32"/>
        </w:rPr>
        <w:t>转租约定</w:t>
      </w:r>
    </w:p>
    <w:p w14:paraId="066D0991" w14:textId="70DC6BFC" w:rsidR="005D687E" w:rsidRPr="009C7C46" w:rsidRDefault="0048444C" w:rsidP="004578A3">
      <w:pPr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9C7C46">
        <w:rPr>
          <w:rFonts w:ascii="仿宋_GB2312" w:eastAsia="仿宋_GB2312" w:hAnsi="Arial" w:cs="Arial" w:hint="eastAsia"/>
          <w:kern w:val="0"/>
          <w:sz w:val="32"/>
          <w:szCs w:val="32"/>
        </w:rPr>
        <w:t>承租方</w:t>
      </w:r>
      <w:r w:rsidR="00596B79" w:rsidRPr="009C7C46">
        <w:rPr>
          <w:rFonts w:ascii="仿宋_GB2312" w:eastAsia="仿宋_GB2312" w:hAnsi="Arial" w:cs="Arial" w:hint="eastAsia"/>
          <w:kern w:val="0"/>
          <w:sz w:val="32"/>
          <w:szCs w:val="32"/>
        </w:rPr>
        <w:t>不得将物业</w:t>
      </w:r>
      <w:r w:rsidR="009E1628" w:rsidRPr="009C7C46">
        <w:rPr>
          <w:rFonts w:ascii="仿宋_GB2312" w:eastAsia="仿宋_GB2312" w:hAnsi="Arial" w:cs="Arial" w:hint="eastAsia"/>
          <w:kern w:val="0"/>
          <w:sz w:val="32"/>
          <w:szCs w:val="32"/>
        </w:rPr>
        <w:t>全部或部分</w:t>
      </w:r>
      <w:r w:rsidR="00596B79" w:rsidRPr="009C7C46">
        <w:rPr>
          <w:rFonts w:ascii="仿宋_GB2312" w:eastAsia="仿宋_GB2312" w:hAnsi="Arial" w:cs="Arial" w:hint="eastAsia"/>
          <w:kern w:val="0"/>
          <w:sz w:val="32"/>
          <w:szCs w:val="32"/>
        </w:rPr>
        <w:t>进行转租</w:t>
      </w:r>
      <w:r w:rsidRPr="009C7C46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14:paraId="2014C390" w14:textId="1D6825D1" w:rsidR="00C079BC" w:rsidRPr="009C7C46" w:rsidRDefault="002C4E37" w:rsidP="00EB3762">
      <w:pPr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9C7C46">
        <w:rPr>
          <w:rFonts w:ascii="黑体" w:eastAsia="黑体" w:hAnsi="黑体" w:hint="eastAsia"/>
          <w:sz w:val="32"/>
          <w:szCs w:val="32"/>
        </w:rPr>
        <w:t>十</w:t>
      </w:r>
      <w:r w:rsidR="00C079BC" w:rsidRPr="009C7C46">
        <w:rPr>
          <w:rFonts w:ascii="黑体" w:eastAsia="黑体" w:hAnsi="黑体" w:hint="eastAsia"/>
          <w:sz w:val="32"/>
          <w:szCs w:val="32"/>
        </w:rPr>
        <w:t>、招租方式</w:t>
      </w:r>
    </w:p>
    <w:p w14:paraId="579F3484" w14:textId="4DC3088F" w:rsidR="00C079BC" w:rsidRPr="009C7C46" w:rsidRDefault="00C079BC" w:rsidP="00235779">
      <w:pPr>
        <w:autoSpaceDE w:val="0"/>
        <w:autoSpaceDN w:val="0"/>
        <w:adjustRightInd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自行组织公开招租。</w:t>
      </w:r>
    </w:p>
    <w:p w14:paraId="11AE978E" w14:textId="4E2C242C" w:rsidR="00C079BC" w:rsidRPr="009C7C46" w:rsidRDefault="002C4E37" w:rsidP="00EB376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7C46">
        <w:rPr>
          <w:rFonts w:ascii="黑体" w:eastAsia="黑体" w:hAnsi="黑体" w:hint="eastAsia"/>
          <w:sz w:val="32"/>
          <w:szCs w:val="32"/>
        </w:rPr>
        <w:t>十一、</w:t>
      </w:r>
      <w:r w:rsidR="00C079BC" w:rsidRPr="009C7C46">
        <w:rPr>
          <w:rFonts w:ascii="黑体" w:eastAsia="黑体" w:hAnsi="黑体" w:hint="eastAsia"/>
          <w:sz w:val="32"/>
          <w:szCs w:val="32"/>
        </w:rPr>
        <w:t>交易方式</w:t>
      </w:r>
    </w:p>
    <w:p w14:paraId="71F8CFC4" w14:textId="41574BC3" w:rsidR="00C079BC" w:rsidRPr="005D07B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公告期满，如只有一个符合条件的意向承租方,经出租人内部审批同意后，公示3个工作日无异议可以采取协议租赁方式成交，租金标准不得低于招租底价；如有两个或两个以上符合条件的意向承租人的，由出租人自行组织并实施招租竞价，竞价方式为一次性报价。</w:t>
      </w:r>
    </w:p>
    <w:p w14:paraId="71478058" w14:textId="3F551407" w:rsidR="00C079BC" w:rsidRPr="009C7C46" w:rsidRDefault="002C4E37" w:rsidP="00EB376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7C46">
        <w:rPr>
          <w:rFonts w:ascii="黑体" w:eastAsia="黑体" w:hAnsi="黑体" w:hint="eastAsia"/>
          <w:sz w:val="32"/>
          <w:szCs w:val="32"/>
        </w:rPr>
        <w:t>十二、</w:t>
      </w:r>
      <w:r w:rsidR="00C079BC" w:rsidRPr="009C7C46">
        <w:rPr>
          <w:rFonts w:ascii="黑体" w:eastAsia="黑体" w:hAnsi="黑体" w:hint="eastAsia"/>
          <w:sz w:val="32"/>
          <w:szCs w:val="32"/>
        </w:rPr>
        <w:t>挂牌期限</w:t>
      </w:r>
    </w:p>
    <w:p w14:paraId="5F13B0C5" w14:textId="66AACB6B" w:rsidR="00C079BC" w:rsidRPr="009C7C46" w:rsidRDefault="00C079BC" w:rsidP="00235779">
      <w:pPr>
        <w:autoSpaceDE w:val="0"/>
        <w:autoSpaceDN w:val="0"/>
        <w:adjustRightInd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自公告</w:t>
      </w:r>
      <w:r w:rsidR="007732D0"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发布</w:t>
      </w:r>
      <w:r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之日起</w:t>
      </w:r>
      <w:r w:rsidR="00E561C5"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Pr="009C7C46">
        <w:rPr>
          <w:rFonts w:ascii="仿宋_GB2312" w:eastAsia="仿宋_GB2312" w:hAnsi="宋体" w:cs="宋体" w:hint="eastAsia"/>
          <w:kern w:val="0"/>
          <w:sz w:val="32"/>
          <w:szCs w:val="32"/>
        </w:rPr>
        <w:t>个工作日。</w:t>
      </w:r>
    </w:p>
    <w:p w14:paraId="601EF7F8" w14:textId="3DEE2523" w:rsidR="00501874" w:rsidRPr="009C7C46" w:rsidRDefault="00501874" w:rsidP="00EB3762">
      <w:pPr>
        <w:widowControl/>
        <w:spacing w:line="330" w:lineRule="atLeas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9C7C46">
        <w:rPr>
          <w:rFonts w:ascii="黑体" w:eastAsia="黑体" w:hAnsi="黑体" w:cs="宋体" w:hint="eastAsia"/>
          <w:kern w:val="0"/>
          <w:sz w:val="32"/>
          <w:szCs w:val="32"/>
        </w:rPr>
        <w:t>十</w:t>
      </w:r>
      <w:r w:rsidR="009B736B" w:rsidRPr="009C7C46"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Pr="009C7C46">
        <w:rPr>
          <w:rFonts w:ascii="黑体" w:eastAsia="黑体" w:hAnsi="黑体" w:cs="宋体" w:hint="eastAsia"/>
          <w:kern w:val="0"/>
          <w:sz w:val="32"/>
          <w:szCs w:val="32"/>
        </w:rPr>
        <w:t>、其他</w:t>
      </w:r>
    </w:p>
    <w:p w14:paraId="4ED3B66A" w14:textId="77777777" w:rsidR="005D07BD" w:rsidRPr="001F34CD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.报名须提交材料：承租意向申请书、营业执照副本、法定代表人第二代居民身份证、企业信用报告等，上述资料核原件并提供复印件，复印件须加盖公章。</w:t>
      </w:r>
    </w:p>
    <w:p w14:paraId="0174C3C4" w14:textId="36D05A10" w:rsidR="00CB75A2" w:rsidRPr="009C7C46" w:rsidRDefault="005D07BD" w:rsidP="005D07B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1F34CD">
        <w:rPr>
          <w:rFonts w:ascii="仿宋_GB2312" w:eastAsia="仿宋_GB2312" w:hAnsi="宋体" w:cs="宋体" w:hint="eastAsia"/>
          <w:kern w:val="0"/>
          <w:sz w:val="32"/>
          <w:szCs w:val="32"/>
        </w:rPr>
        <w:t>.联系地址：深圳市宝安区新安六路西端大铲湾港区辅七路商务中心D座一层深圳市大铲湾商业运营管理有限公司经营管理部。</w:t>
      </w:r>
      <w:r w:rsidR="00CB75A2" w:rsidRPr="009C7C46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</w:t>
      </w:r>
    </w:p>
    <w:p w14:paraId="7786E57B" w14:textId="31F0696C" w:rsidR="00CB75A2" w:rsidRPr="009C7C46" w:rsidRDefault="005D07BD" w:rsidP="00235779">
      <w:pPr>
        <w:autoSpaceDE w:val="0"/>
        <w:autoSpaceDN w:val="0"/>
        <w:adjustRightInd w:val="0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="007732D0" w:rsidRPr="009C7C46">
        <w:rPr>
          <w:rFonts w:ascii="仿宋_GB2312" w:eastAsia="仿宋_GB2312" w:hAnsi="Arial" w:cs="Arial"/>
          <w:kern w:val="0"/>
          <w:sz w:val="32"/>
          <w:szCs w:val="32"/>
        </w:rPr>
        <w:t>.</w:t>
      </w:r>
      <w:r w:rsidR="00CB75A2" w:rsidRPr="009C7C46">
        <w:rPr>
          <w:rFonts w:ascii="仿宋_GB2312" w:eastAsia="仿宋_GB2312" w:hAnsi="Arial" w:cs="Arial" w:hint="eastAsia"/>
          <w:kern w:val="0"/>
          <w:sz w:val="32"/>
          <w:szCs w:val="32"/>
        </w:rPr>
        <w:t>联系电话：</w:t>
      </w:r>
      <w:r w:rsidR="007732D0" w:rsidRPr="009C7C46">
        <w:rPr>
          <w:rFonts w:ascii="仿宋_GB2312" w:eastAsia="仿宋_GB2312" w:hAnsi="Arial" w:cs="Arial" w:hint="eastAsia"/>
          <w:kern w:val="0"/>
          <w:sz w:val="32"/>
          <w:szCs w:val="32"/>
        </w:rPr>
        <w:t>黄海斌</w:t>
      </w:r>
      <w:r w:rsidR="00CB75A2" w:rsidRPr="009C7C46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</w:t>
      </w:r>
      <w:r w:rsidR="007732D0" w:rsidRPr="009C7C46">
        <w:rPr>
          <w:rFonts w:ascii="仿宋_GB2312" w:eastAsia="仿宋_GB2312" w:hAnsi="Arial" w:cs="Arial"/>
          <w:kern w:val="0"/>
          <w:sz w:val="32"/>
          <w:szCs w:val="32"/>
        </w:rPr>
        <w:t>0755</w:t>
      </w:r>
      <w:r w:rsidR="007732D0" w:rsidRPr="009C7C46">
        <w:rPr>
          <w:rFonts w:ascii="仿宋_GB2312" w:eastAsia="仿宋_GB2312" w:hAnsi="Arial" w:cs="Arial" w:hint="eastAsia"/>
          <w:kern w:val="0"/>
          <w:sz w:val="32"/>
          <w:szCs w:val="32"/>
        </w:rPr>
        <w:t>-</w:t>
      </w:r>
      <w:r w:rsidR="007732D0" w:rsidRPr="009C7C46">
        <w:rPr>
          <w:rFonts w:ascii="仿宋_GB2312" w:eastAsia="仿宋_GB2312" w:hAnsi="Arial" w:cs="Arial"/>
          <w:kern w:val="0"/>
          <w:sz w:val="32"/>
          <w:szCs w:val="32"/>
        </w:rPr>
        <w:t>27086192</w:t>
      </w:r>
    </w:p>
    <w:p w14:paraId="0D1E9121" w14:textId="77777777" w:rsidR="00AA07E2" w:rsidRPr="009C7C46" w:rsidRDefault="00AA07E2" w:rsidP="00EB3762">
      <w:pPr>
        <w:rPr>
          <w:rFonts w:ascii="仿宋_GB2312" w:eastAsia="仿宋_GB2312" w:hAnsi="Arial" w:cs="Arial"/>
          <w:kern w:val="0"/>
          <w:sz w:val="32"/>
          <w:szCs w:val="32"/>
        </w:rPr>
      </w:pPr>
      <w:r w:rsidRPr="009C7C46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                             </w:t>
      </w:r>
    </w:p>
    <w:p w14:paraId="68B25E27" w14:textId="6CBA7B20" w:rsidR="00FF7F01" w:rsidRPr="009C7C46" w:rsidRDefault="009B736B" w:rsidP="00235779">
      <w:pPr>
        <w:autoSpaceDE w:val="0"/>
        <w:autoSpaceDN w:val="0"/>
        <w:adjustRightInd w:val="0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9C7C46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附件：</w:t>
      </w:r>
      <w:r w:rsidR="005D07BD" w:rsidRPr="002B4854">
        <w:rPr>
          <w:rFonts w:ascii="仿宋_GB2312" w:eastAsia="仿宋_GB2312" w:hint="eastAsia"/>
          <w:sz w:val="32"/>
          <w:szCs w:val="32"/>
        </w:rPr>
        <w:t>资产招租信息表</w:t>
      </w:r>
    </w:p>
    <w:p w14:paraId="1DD2DCBB" w14:textId="77777777" w:rsidR="00FF7F01" w:rsidRPr="009C7C46" w:rsidRDefault="00FF7F01" w:rsidP="00235779">
      <w:pPr>
        <w:autoSpaceDE w:val="0"/>
        <w:autoSpaceDN w:val="0"/>
        <w:adjustRightInd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3D6AAE40" w14:textId="77777777" w:rsidR="00FF7F01" w:rsidRPr="009C7C46" w:rsidRDefault="00FF7F01" w:rsidP="00EB3762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9C7C46">
        <w:rPr>
          <w:rFonts w:ascii="仿宋_GB2312" w:eastAsia="仿宋_GB2312" w:hint="eastAsia"/>
          <w:sz w:val="32"/>
          <w:szCs w:val="32"/>
        </w:rPr>
        <w:t xml:space="preserve">          </w:t>
      </w:r>
      <w:r w:rsidR="00341471" w:rsidRPr="009C7C46">
        <w:rPr>
          <w:rFonts w:ascii="仿宋_GB2312" w:eastAsia="仿宋_GB2312" w:hint="eastAsia"/>
          <w:sz w:val="32"/>
          <w:szCs w:val="32"/>
        </w:rPr>
        <w:t xml:space="preserve"> </w:t>
      </w:r>
      <w:r w:rsidRPr="009C7C46">
        <w:rPr>
          <w:rFonts w:ascii="仿宋_GB2312" w:eastAsia="仿宋_GB2312" w:hint="eastAsia"/>
          <w:sz w:val="32"/>
          <w:szCs w:val="32"/>
        </w:rPr>
        <w:t>深圳市大铲湾商业运营管理有限公司</w:t>
      </w:r>
    </w:p>
    <w:p w14:paraId="157AC06B" w14:textId="4868B5C0" w:rsidR="00090F67" w:rsidRPr="00931CFB" w:rsidRDefault="0057141F" w:rsidP="00931CFB">
      <w:pPr>
        <w:ind w:firstLineChars="1400" w:firstLine="4480"/>
        <w:rPr>
          <w:rFonts w:ascii="仿宋_GB2312" w:eastAsia="仿宋_GB2312"/>
          <w:sz w:val="32"/>
          <w:szCs w:val="32"/>
        </w:rPr>
      </w:pPr>
      <w:r w:rsidRPr="009C7C46">
        <w:rPr>
          <w:rFonts w:ascii="仿宋_GB2312" w:eastAsia="仿宋_GB2312" w:hint="eastAsia"/>
          <w:sz w:val="32"/>
          <w:szCs w:val="32"/>
        </w:rPr>
        <w:t>202</w:t>
      </w:r>
      <w:r w:rsidR="00955AC3">
        <w:rPr>
          <w:rFonts w:ascii="仿宋_GB2312" w:eastAsia="仿宋_GB2312" w:hint="eastAsia"/>
          <w:sz w:val="32"/>
          <w:szCs w:val="32"/>
        </w:rPr>
        <w:t>4</w:t>
      </w:r>
      <w:r w:rsidR="00AA07E2" w:rsidRPr="009C7C46">
        <w:rPr>
          <w:rFonts w:ascii="仿宋_GB2312" w:eastAsia="仿宋_GB2312" w:hint="eastAsia"/>
          <w:sz w:val="32"/>
          <w:szCs w:val="32"/>
        </w:rPr>
        <w:t>年</w:t>
      </w:r>
      <w:r w:rsidR="004D337D">
        <w:rPr>
          <w:rFonts w:ascii="仿宋_GB2312" w:eastAsia="仿宋_GB2312" w:hint="eastAsia"/>
          <w:sz w:val="32"/>
          <w:szCs w:val="32"/>
        </w:rPr>
        <w:t>10</w:t>
      </w:r>
      <w:r w:rsidR="00AA07E2" w:rsidRPr="009C7C46">
        <w:rPr>
          <w:rFonts w:ascii="仿宋_GB2312" w:eastAsia="仿宋_GB2312" w:hint="eastAsia"/>
          <w:sz w:val="32"/>
          <w:szCs w:val="32"/>
        </w:rPr>
        <w:t>月</w:t>
      </w:r>
      <w:r w:rsidR="00897A36">
        <w:rPr>
          <w:rFonts w:ascii="仿宋_GB2312" w:eastAsia="仿宋_GB2312" w:hint="eastAsia"/>
          <w:sz w:val="32"/>
          <w:szCs w:val="32"/>
        </w:rPr>
        <w:t>30</w:t>
      </w:r>
      <w:bookmarkStart w:id="0" w:name="_GoBack"/>
      <w:bookmarkEnd w:id="0"/>
      <w:r w:rsidR="00AA07E2" w:rsidRPr="009C7C46">
        <w:rPr>
          <w:rFonts w:ascii="仿宋_GB2312" w:eastAsia="仿宋_GB2312" w:hint="eastAsia"/>
          <w:sz w:val="32"/>
          <w:szCs w:val="32"/>
        </w:rPr>
        <w:t>日</w:t>
      </w:r>
    </w:p>
    <w:sectPr w:rsidR="00090F67" w:rsidRPr="00931CFB" w:rsidSect="00853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2A013" w14:textId="77777777" w:rsidR="002A35FB" w:rsidRDefault="002A35FB" w:rsidP="00851610">
      <w:r>
        <w:separator/>
      </w:r>
    </w:p>
  </w:endnote>
  <w:endnote w:type="continuationSeparator" w:id="0">
    <w:p w14:paraId="44FC8221" w14:textId="77777777" w:rsidR="002A35FB" w:rsidRDefault="002A35FB" w:rsidP="0085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IDFont+F6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IDFont+F4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0AEB7" w14:textId="77777777" w:rsidR="002A35FB" w:rsidRDefault="002A35FB" w:rsidP="00851610">
      <w:r>
        <w:separator/>
      </w:r>
    </w:p>
  </w:footnote>
  <w:footnote w:type="continuationSeparator" w:id="0">
    <w:p w14:paraId="361BCD48" w14:textId="77777777" w:rsidR="002A35FB" w:rsidRDefault="002A35FB" w:rsidP="0085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C0864"/>
    <w:multiLevelType w:val="hybridMultilevel"/>
    <w:tmpl w:val="F252C8A8"/>
    <w:lvl w:ilvl="0" w:tplc="0DEC5638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6A"/>
    <w:rsid w:val="00031F67"/>
    <w:rsid w:val="00046A45"/>
    <w:rsid w:val="00055171"/>
    <w:rsid w:val="00056FB3"/>
    <w:rsid w:val="00063015"/>
    <w:rsid w:val="00066C31"/>
    <w:rsid w:val="00083915"/>
    <w:rsid w:val="00090F67"/>
    <w:rsid w:val="00097E3F"/>
    <w:rsid w:val="000A1EAB"/>
    <w:rsid w:val="000A2627"/>
    <w:rsid w:val="000E1187"/>
    <w:rsid w:val="00100749"/>
    <w:rsid w:val="00122B7F"/>
    <w:rsid w:val="0014201D"/>
    <w:rsid w:val="00151517"/>
    <w:rsid w:val="0016311F"/>
    <w:rsid w:val="00174C9A"/>
    <w:rsid w:val="001759A4"/>
    <w:rsid w:val="0018280D"/>
    <w:rsid w:val="001969AA"/>
    <w:rsid w:val="001A5CDC"/>
    <w:rsid w:val="001A6ED7"/>
    <w:rsid w:val="001B6172"/>
    <w:rsid w:val="001C266D"/>
    <w:rsid w:val="001C69AB"/>
    <w:rsid w:val="001D2AF1"/>
    <w:rsid w:val="001F0BF9"/>
    <w:rsid w:val="00202F30"/>
    <w:rsid w:val="0020386E"/>
    <w:rsid w:val="002051BF"/>
    <w:rsid w:val="00217B9F"/>
    <w:rsid w:val="0022408D"/>
    <w:rsid w:val="00235779"/>
    <w:rsid w:val="002466C4"/>
    <w:rsid w:val="00273B19"/>
    <w:rsid w:val="00286678"/>
    <w:rsid w:val="002A106A"/>
    <w:rsid w:val="002A35FB"/>
    <w:rsid w:val="002B1975"/>
    <w:rsid w:val="002C4E37"/>
    <w:rsid w:val="002D7541"/>
    <w:rsid w:val="002F1C30"/>
    <w:rsid w:val="002F1DC2"/>
    <w:rsid w:val="00302DD8"/>
    <w:rsid w:val="0030335E"/>
    <w:rsid w:val="00312A58"/>
    <w:rsid w:val="0031472A"/>
    <w:rsid w:val="0031513C"/>
    <w:rsid w:val="003222D7"/>
    <w:rsid w:val="0033093B"/>
    <w:rsid w:val="00341471"/>
    <w:rsid w:val="00370BF2"/>
    <w:rsid w:val="00395682"/>
    <w:rsid w:val="003A36D5"/>
    <w:rsid w:val="003E1805"/>
    <w:rsid w:val="00444CE2"/>
    <w:rsid w:val="00455DE0"/>
    <w:rsid w:val="004578A3"/>
    <w:rsid w:val="0048444C"/>
    <w:rsid w:val="00497AEF"/>
    <w:rsid w:val="004C267A"/>
    <w:rsid w:val="004D337D"/>
    <w:rsid w:val="004D73E2"/>
    <w:rsid w:val="004F647D"/>
    <w:rsid w:val="0050127F"/>
    <w:rsid w:val="00501874"/>
    <w:rsid w:val="005075CE"/>
    <w:rsid w:val="00533276"/>
    <w:rsid w:val="00562749"/>
    <w:rsid w:val="00564D5C"/>
    <w:rsid w:val="0057141F"/>
    <w:rsid w:val="00581931"/>
    <w:rsid w:val="0058331F"/>
    <w:rsid w:val="00591A80"/>
    <w:rsid w:val="00596B79"/>
    <w:rsid w:val="005B448A"/>
    <w:rsid w:val="005D07BD"/>
    <w:rsid w:val="005D11DA"/>
    <w:rsid w:val="005D3868"/>
    <w:rsid w:val="005D687E"/>
    <w:rsid w:val="005E0460"/>
    <w:rsid w:val="005F10A0"/>
    <w:rsid w:val="0067151A"/>
    <w:rsid w:val="00671DAF"/>
    <w:rsid w:val="00680E26"/>
    <w:rsid w:val="00683300"/>
    <w:rsid w:val="00685614"/>
    <w:rsid w:val="00694D53"/>
    <w:rsid w:val="006A4730"/>
    <w:rsid w:val="006C16B7"/>
    <w:rsid w:val="006D0593"/>
    <w:rsid w:val="006D4874"/>
    <w:rsid w:val="006D5803"/>
    <w:rsid w:val="006D7143"/>
    <w:rsid w:val="006E356E"/>
    <w:rsid w:val="007009EE"/>
    <w:rsid w:val="0071110B"/>
    <w:rsid w:val="00712E27"/>
    <w:rsid w:val="00714C7F"/>
    <w:rsid w:val="00716CB5"/>
    <w:rsid w:val="0071717F"/>
    <w:rsid w:val="00731DB9"/>
    <w:rsid w:val="007332BB"/>
    <w:rsid w:val="0074667D"/>
    <w:rsid w:val="00762212"/>
    <w:rsid w:val="007732D0"/>
    <w:rsid w:val="00782A00"/>
    <w:rsid w:val="007D5A4B"/>
    <w:rsid w:val="007E7B3D"/>
    <w:rsid w:val="00801E23"/>
    <w:rsid w:val="00802DED"/>
    <w:rsid w:val="00851610"/>
    <w:rsid w:val="008533EB"/>
    <w:rsid w:val="008542EA"/>
    <w:rsid w:val="008607A3"/>
    <w:rsid w:val="00866DC0"/>
    <w:rsid w:val="00867AF4"/>
    <w:rsid w:val="00897A36"/>
    <w:rsid w:val="008A29FE"/>
    <w:rsid w:val="008B4537"/>
    <w:rsid w:val="008D4331"/>
    <w:rsid w:val="008E0EC1"/>
    <w:rsid w:val="008E4447"/>
    <w:rsid w:val="00907A2A"/>
    <w:rsid w:val="00931CFB"/>
    <w:rsid w:val="00941652"/>
    <w:rsid w:val="009422FD"/>
    <w:rsid w:val="00955AC3"/>
    <w:rsid w:val="0097031E"/>
    <w:rsid w:val="00977267"/>
    <w:rsid w:val="00995A25"/>
    <w:rsid w:val="009B736B"/>
    <w:rsid w:val="009C7C46"/>
    <w:rsid w:val="009D34D6"/>
    <w:rsid w:val="009E1628"/>
    <w:rsid w:val="009F4318"/>
    <w:rsid w:val="00A12926"/>
    <w:rsid w:val="00A14D76"/>
    <w:rsid w:val="00A26B7B"/>
    <w:rsid w:val="00A61438"/>
    <w:rsid w:val="00A75AFF"/>
    <w:rsid w:val="00A827A5"/>
    <w:rsid w:val="00A82E86"/>
    <w:rsid w:val="00AA07E2"/>
    <w:rsid w:val="00AA17A8"/>
    <w:rsid w:val="00AA6064"/>
    <w:rsid w:val="00AB34D5"/>
    <w:rsid w:val="00AC7383"/>
    <w:rsid w:val="00AD454F"/>
    <w:rsid w:val="00AF4B10"/>
    <w:rsid w:val="00AF7B86"/>
    <w:rsid w:val="00B00919"/>
    <w:rsid w:val="00B200A3"/>
    <w:rsid w:val="00B244BF"/>
    <w:rsid w:val="00B31298"/>
    <w:rsid w:val="00B336E1"/>
    <w:rsid w:val="00B61898"/>
    <w:rsid w:val="00B638F2"/>
    <w:rsid w:val="00B63F91"/>
    <w:rsid w:val="00B7302D"/>
    <w:rsid w:val="00BB64B8"/>
    <w:rsid w:val="00BC28CE"/>
    <w:rsid w:val="00BC755D"/>
    <w:rsid w:val="00BE2B06"/>
    <w:rsid w:val="00BE3E7B"/>
    <w:rsid w:val="00BF34DE"/>
    <w:rsid w:val="00C05A3B"/>
    <w:rsid w:val="00C06691"/>
    <w:rsid w:val="00C079BC"/>
    <w:rsid w:val="00C31E5F"/>
    <w:rsid w:val="00C35731"/>
    <w:rsid w:val="00C36293"/>
    <w:rsid w:val="00C547CA"/>
    <w:rsid w:val="00C54BD3"/>
    <w:rsid w:val="00C6374D"/>
    <w:rsid w:val="00C652E6"/>
    <w:rsid w:val="00C74A8F"/>
    <w:rsid w:val="00C767FB"/>
    <w:rsid w:val="00C926F0"/>
    <w:rsid w:val="00C95178"/>
    <w:rsid w:val="00CB75A2"/>
    <w:rsid w:val="00CD3ACA"/>
    <w:rsid w:val="00CF72EA"/>
    <w:rsid w:val="00D100D9"/>
    <w:rsid w:val="00D1014F"/>
    <w:rsid w:val="00D27E0A"/>
    <w:rsid w:val="00D65BC5"/>
    <w:rsid w:val="00D73648"/>
    <w:rsid w:val="00D7488C"/>
    <w:rsid w:val="00D74D3D"/>
    <w:rsid w:val="00D7754B"/>
    <w:rsid w:val="00D80A59"/>
    <w:rsid w:val="00D90315"/>
    <w:rsid w:val="00D920BE"/>
    <w:rsid w:val="00DA6BED"/>
    <w:rsid w:val="00DB3AA4"/>
    <w:rsid w:val="00DB3F11"/>
    <w:rsid w:val="00DC09E4"/>
    <w:rsid w:val="00DC1F5A"/>
    <w:rsid w:val="00DC3244"/>
    <w:rsid w:val="00DD0F77"/>
    <w:rsid w:val="00E11373"/>
    <w:rsid w:val="00E222E2"/>
    <w:rsid w:val="00E33574"/>
    <w:rsid w:val="00E37BCA"/>
    <w:rsid w:val="00E46EC0"/>
    <w:rsid w:val="00E561C5"/>
    <w:rsid w:val="00E67DC0"/>
    <w:rsid w:val="00E87BB5"/>
    <w:rsid w:val="00EA5161"/>
    <w:rsid w:val="00EA5813"/>
    <w:rsid w:val="00EB3762"/>
    <w:rsid w:val="00EC36DB"/>
    <w:rsid w:val="00EC6042"/>
    <w:rsid w:val="00EC66B6"/>
    <w:rsid w:val="00EE17EC"/>
    <w:rsid w:val="00EF4AA0"/>
    <w:rsid w:val="00EF61A6"/>
    <w:rsid w:val="00F040D4"/>
    <w:rsid w:val="00F1762C"/>
    <w:rsid w:val="00F30A32"/>
    <w:rsid w:val="00F33A1B"/>
    <w:rsid w:val="00F675AE"/>
    <w:rsid w:val="00F71217"/>
    <w:rsid w:val="00F80D2C"/>
    <w:rsid w:val="00FA5CE6"/>
    <w:rsid w:val="00FB4824"/>
    <w:rsid w:val="00FC1009"/>
    <w:rsid w:val="00FD505D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1C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06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1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16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1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161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336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36E1"/>
    <w:rPr>
      <w:sz w:val="18"/>
      <w:szCs w:val="18"/>
    </w:rPr>
  </w:style>
  <w:style w:type="paragraph" w:styleId="a7">
    <w:name w:val="No Spacing"/>
    <w:uiPriority w:val="1"/>
    <w:qFormat/>
    <w:rsid w:val="00FD505D"/>
    <w:pPr>
      <w:widowControl w:val="0"/>
      <w:jc w:val="both"/>
    </w:pPr>
  </w:style>
  <w:style w:type="paragraph" w:styleId="a8">
    <w:name w:val="Date"/>
    <w:basedOn w:val="a"/>
    <w:next w:val="a"/>
    <w:link w:val="Char2"/>
    <w:uiPriority w:val="99"/>
    <w:semiHidden/>
    <w:unhideWhenUsed/>
    <w:rsid w:val="00D7754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77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06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1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16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1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161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336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36E1"/>
    <w:rPr>
      <w:sz w:val="18"/>
      <w:szCs w:val="18"/>
    </w:rPr>
  </w:style>
  <w:style w:type="paragraph" w:styleId="a7">
    <w:name w:val="No Spacing"/>
    <w:uiPriority w:val="1"/>
    <w:qFormat/>
    <w:rsid w:val="00FD505D"/>
    <w:pPr>
      <w:widowControl w:val="0"/>
      <w:jc w:val="both"/>
    </w:pPr>
  </w:style>
  <w:style w:type="paragraph" w:styleId="a8">
    <w:name w:val="Date"/>
    <w:basedOn w:val="a"/>
    <w:next w:val="a"/>
    <w:link w:val="Char2"/>
    <w:uiPriority w:val="99"/>
    <w:semiHidden/>
    <w:unhideWhenUsed/>
    <w:rsid w:val="00D7754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7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3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张紫琨</dc:creator>
  <cp:lastModifiedBy>黄海斌</cp:lastModifiedBy>
  <cp:revision>19</cp:revision>
  <cp:lastPrinted>2023-05-22T01:25:00Z</cp:lastPrinted>
  <dcterms:created xsi:type="dcterms:W3CDTF">2022-04-15T08:45:00Z</dcterms:created>
  <dcterms:modified xsi:type="dcterms:W3CDTF">2024-10-30T08:05:00Z</dcterms:modified>
</cp:coreProperties>
</file>