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EE14" w14:textId="059F9A45" w:rsidR="005320B7" w:rsidRDefault="00000000" w:rsidP="00B23777">
      <w:pPr>
        <w:pStyle w:val="a8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大铲湾配套区相关</w:t>
      </w:r>
      <w:r w:rsidR="00D24718">
        <w:rPr>
          <w:rFonts w:ascii="方正小标宋简体" w:eastAsia="方正小标宋简体" w:hint="eastAsia"/>
          <w:sz w:val="44"/>
          <w:szCs w:val="44"/>
        </w:rPr>
        <w:t>场地</w:t>
      </w:r>
      <w:r>
        <w:rPr>
          <w:rFonts w:ascii="方正小标宋简体" w:eastAsia="方正小标宋简体" w:hint="eastAsia"/>
          <w:sz w:val="44"/>
          <w:szCs w:val="44"/>
        </w:rPr>
        <w:t>自行组织公开招租公告</w:t>
      </w:r>
    </w:p>
    <w:p w14:paraId="16A82D04" w14:textId="77777777" w:rsidR="005320B7" w:rsidRDefault="005320B7" w:rsidP="00B23777">
      <w:pPr>
        <w:spacing w:line="640" w:lineRule="exact"/>
        <w:ind w:left="2650" w:hangingChars="600" w:hanging="2650"/>
        <w:rPr>
          <w:rFonts w:ascii="宋体" w:eastAsia="宋体" w:hAnsi="宋体" w:cs="Times New Roman"/>
          <w:b/>
          <w:sz w:val="44"/>
          <w:szCs w:val="44"/>
        </w:rPr>
      </w:pPr>
    </w:p>
    <w:p w14:paraId="4CD3AB53" w14:textId="0060704E" w:rsidR="005320B7" w:rsidRDefault="00000000" w:rsidP="00B23777">
      <w:pPr>
        <w:spacing w:line="6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为保障国有资产保值增值，本着公平、公开、公正的竞争原则，我司拟将位于</w:t>
      </w:r>
      <w:r>
        <w:rPr>
          <w:rFonts w:ascii="仿宋_GB2312" w:eastAsia="仿宋_GB2312" w:hAnsi="宋体" w:hint="eastAsia"/>
          <w:sz w:val="32"/>
          <w:szCs w:val="32"/>
        </w:rPr>
        <w:t>大铲湾配套区相关</w:t>
      </w:r>
      <w:r w:rsidR="00D24718">
        <w:rPr>
          <w:rFonts w:ascii="仿宋_GB2312" w:eastAsia="仿宋_GB2312" w:hAnsi="宋体" w:hint="eastAsia"/>
          <w:sz w:val="32"/>
          <w:szCs w:val="32"/>
        </w:rPr>
        <w:t>场地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面向社会公开招租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现将</w:t>
      </w:r>
      <w:r w:rsidR="002C5892">
        <w:rPr>
          <w:rFonts w:ascii="仿宋_GB2312" w:eastAsia="仿宋_GB2312" w:hAnsi="Arial" w:cs="Arial" w:hint="eastAsia"/>
          <w:kern w:val="0"/>
          <w:sz w:val="32"/>
          <w:szCs w:val="32"/>
        </w:rPr>
        <w:t>招租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事项</w:t>
      </w:r>
      <w:r>
        <w:rPr>
          <w:rFonts w:ascii="仿宋_GB2312" w:eastAsia="仿宋_GB2312" w:hAnsi="宋体" w:hint="eastAsia"/>
          <w:sz w:val="32"/>
          <w:szCs w:val="32"/>
        </w:rPr>
        <w:t>公告如下：</w:t>
      </w:r>
    </w:p>
    <w:p w14:paraId="6F6063D2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黑体" w:eastAsia="黑体" w:hAnsi="黑体" w:cs="CIDFont+F4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一、</w:t>
      </w:r>
      <w:r>
        <w:rPr>
          <w:rFonts w:ascii="黑体" w:eastAsia="黑体" w:hAnsi="黑体" w:cs="CIDFont+F6" w:hint="eastAsia"/>
          <w:kern w:val="0"/>
          <w:sz w:val="32"/>
          <w:szCs w:val="32"/>
        </w:rPr>
        <w:t>招租标的</w:t>
      </w:r>
    </w:p>
    <w:p w14:paraId="5FE252DE" w14:textId="42BFBC9C" w:rsidR="005320B7" w:rsidRDefault="00000000" w:rsidP="00B23777">
      <w:pPr>
        <w:spacing w:line="6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大铲湾港区配套区</w:t>
      </w:r>
      <w:r w:rsidR="00D24718">
        <w:rPr>
          <w:rFonts w:ascii="仿宋_GB2312" w:eastAsia="仿宋_GB2312" w:hAnsi="宋体" w:hint="eastAsia"/>
          <w:sz w:val="32"/>
          <w:szCs w:val="32"/>
        </w:rPr>
        <w:t>地块</w:t>
      </w:r>
      <w:r>
        <w:rPr>
          <w:rFonts w:ascii="仿宋_GB2312" w:eastAsia="仿宋_GB2312" w:hAnsi="宋体" w:hint="eastAsia"/>
          <w:sz w:val="32"/>
          <w:szCs w:val="32"/>
        </w:rPr>
        <w:t>南侧，有土地使用权证，目前空置，无水电接驳。受妈湾跨海通道施工建设影响，该场地出入不便。</w:t>
      </w:r>
    </w:p>
    <w:p w14:paraId="0891F7ED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二、租赁用途</w:t>
      </w:r>
    </w:p>
    <w:p w14:paraId="62E0FA70" w14:textId="3FE7DD78" w:rsidR="005320B7" w:rsidRDefault="00D24718" w:rsidP="00B23777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立体模型展示。</w:t>
      </w:r>
    </w:p>
    <w:p w14:paraId="6BF4957E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三、租赁场地面积</w:t>
      </w:r>
    </w:p>
    <w:p w14:paraId="2117F7D0" w14:textId="71F3A8E4" w:rsidR="005320B7" w:rsidRDefault="00000000" w:rsidP="00B23777">
      <w:pPr>
        <w:spacing w:line="6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场地面积约</w:t>
      </w:r>
      <w:r w:rsidR="00D24718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00平方米（具体面积以实测为准，位置示意图详见附件）。</w:t>
      </w:r>
    </w:p>
    <w:p w14:paraId="2F8AB5EA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四、租赁期限</w:t>
      </w:r>
    </w:p>
    <w:p w14:paraId="63C99936" w14:textId="486B66FE" w:rsidR="00D24718" w:rsidRDefault="00D24718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/>
          <w:kern w:val="0"/>
          <w:sz w:val="32"/>
          <w:szCs w:val="32"/>
        </w:rPr>
        <w:t>租赁期限为</w:t>
      </w:r>
      <w:r>
        <w:rPr>
          <w:rFonts w:ascii="仿宋_GB2312" w:eastAsia="仿宋_GB2312" w:cs="CIDFont+F4" w:hint="eastAsia"/>
          <w:kern w:val="0"/>
          <w:sz w:val="32"/>
          <w:szCs w:val="32"/>
        </w:rPr>
        <w:t>两</w:t>
      </w:r>
      <w:r>
        <w:rPr>
          <w:rFonts w:ascii="仿宋_GB2312" w:eastAsia="仿宋_GB2312" w:cs="CIDFont+F4"/>
          <w:kern w:val="0"/>
          <w:sz w:val="32"/>
          <w:szCs w:val="32"/>
        </w:rPr>
        <w:t>年</w:t>
      </w:r>
      <w:r w:rsidR="00423F5B">
        <w:rPr>
          <w:rFonts w:ascii="仿宋_GB2312" w:eastAsia="仿宋_GB2312" w:cs="CIDFont+F4" w:hint="eastAsia"/>
          <w:kern w:val="0"/>
          <w:sz w:val="32"/>
          <w:szCs w:val="32"/>
        </w:rPr>
        <w:t>。</w:t>
      </w:r>
    </w:p>
    <w:p w14:paraId="5B28C00D" w14:textId="24BF8E7A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五、免租期限</w:t>
      </w:r>
    </w:p>
    <w:p w14:paraId="455C994D" w14:textId="77777777" w:rsidR="005320B7" w:rsidRDefault="00000000" w:rsidP="00B23777">
      <w:pPr>
        <w:spacing w:line="640" w:lineRule="exact"/>
        <w:rPr>
          <w:rFonts w:ascii="仿宋_GB2312" w:eastAsia="仿宋_GB2312" w:hAnsi="宋体"/>
          <w:sz w:val="32"/>
          <w:szCs w:val="32"/>
        </w:rPr>
      </w:pPr>
      <w:r>
        <w:rPr>
          <w:rFonts w:hint="eastAsia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无免租期。</w:t>
      </w:r>
    </w:p>
    <w:p w14:paraId="0C71EC01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六、招租底价</w:t>
      </w:r>
    </w:p>
    <w:p w14:paraId="09778B5A" w14:textId="3FECE4B8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本次招租底价为</w:t>
      </w:r>
      <w:r w:rsidR="00D24718">
        <w:rPr>
          <w:rFonts w:ascii="仿宋_GB2312" w:eastAsia="仿宋_GB2312" w:cs="CIDFont+F4"/>
          <w:kern w:val="0"/>
          <w:sz w:val="32"/>
          <w:szCs w:val="32"/>
        </w:rPr>
        <w:t>20</w:t>
      </w:r>
      <w:r>
        <w:rPr>
          <w:rFonts w:ascii="仿宋_GB2312" w:eastAsia="仿宋_GB2312" w:cs="CIDFont+F4" w:hint="eastAsia"/>
          <w:kern w:val="0"/>
          <w:sz w:val="32"/>
          <w:szCs w:val="32"/>
        </w:rPr>
        <w:t>.</w:t>
      </w:r>
      <w:r w:rsidR="00D24718">
        <w:rPr>
          <w:rFonts w:ascii="仿宋_GB2312" w:eastAsia="仿宋_GB2312" w:cs="CIDFont+F4"/>
          <w:kern w:val="0"/>
          <w:sz w:val="32"/>
          <w:szCs w:val="32"/>
        </w:rPr>
        <w:t>0</w:t>
      </w:r>
      <w:r>
        <w:rPr>
          <w:rFonts w:ascii="仿宋_GB2312" w:eastAsia="仿宋_GB2312" w:cs="CIDFont+F4" w:hint="eastAsia"/>
          <w:kern w:val="0"/>
          <w:sz w:val="32"/>
          <w:szCs w:val="32"/>
        </w:rPr>
        <w:t>元/</w:t>
      </w:r>
      <w:r>
        <w:rPr>
          <w:rFonts w:ascii="Segoe UI Symbol" w:eastAsia="仿宋_GB2312" w:hAnsi="Segoe UI Symbol" w:cs="Segoe UI Symbol" w:hint="eastAsia"/>
          <w:sz w:val="32"/>
          <w:szCs w:val="32"/>
        </w:rPr>
        <w:t>平方米</w:t>
      </w:r>
      <w:r>
        <w:rPr>
          <w:rFonts w:ascii="仿宋_GB2312" w:eastAsia="仿宋_GB2312" w:hint="eastAsia"/>
          <w:sz w:val="32"/>
          <w:szCs w:val="32"/>
        </w:rPr>
        <w:sym w:font="Wingdings 2" w:char="F096"/>
      </w:r>
      <w:r>
        <w:rPr>
          <w:rFonts w:ascii="仿宋_GB2312" w:eastAsia="仿宋_GB2312" w:cs="CIDFont+F4" w:hint="eastAsia"/>
          <w:kern w:val="0"/>
          <w:sz w:val="32"/>
          <w:szCs w:val="32"/>
        </w:rPr>
        <w:t>月（</w:t>
      </w:r>
      <w:r>
        <w:rPr>
          <w:rFonts w:ascii="仿宋_GB2312" w:eastAsia="仿宋_GB2312" w:hint="eastAsia"/>
          <w:sz w:val="32"/>
          <w:szCs w:val="32"/>
        </w:rPr>
        <w:t>含场地管理费0.5元/</w:t>
      </w:r>
      <w:r>
        <w:rPr>
          <w:rFonts w:ascii="Segoe UI Symbol" w:eastAsia="仿宋_GB2312" w:hAnsi="Segoe UI Symbol" w:cs="Segoe UI Symbol" w:hint="eastAsia"/>
          <w:sz w:val="32"/>
          <w:szCs w:val="32"/>
        </w:rPr>
        <w:t>平</w:t>
      </w:r>
      <w:r>
        <w:rPr>
          <w:rFonts w:ascii="Segoe UI Symbol" w:eastAsia="仿宋_GB2312" w:hAnsi="Segoe UI Symbol" w:cs="Segoe UI Symbol" w:hint="eastAsia"/>
          <w:sz w:val="32"/>
          <w:szCs w:val="32"/>
        </w:rPr>
        <w:lastRenderedPageBreak/>
        <w:t>方米</w:t>
      </w:r>
      <w:r>
        <w:rPr>
          <w:rFonts w:ascii="仿宋_GB2312" w:eastAsia="仿宋_GB2312" w:hint="eastAsia"/>
          <w:sz w:val="32"/>
          <w:szCs w:val="32"/>
        </w:rPr>
        <w:sym w:font="Wingdings 2" w:char="F096"/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cs="CIDFont+F4" w:hint="eastAsia"/>
          <w:kern w:val="0"/>
          <w:sz w:val="32"/>
          <w:szCs w:val="32"/>
        </w:rPr>
        <w:t>）。</w:t>
      </w:r>
    </w:p>
    <w:p w14:paraId="4A29BCE2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七、履约保证金</w:t>
      </w:r>
    </w:p>
    <w:p w14:paraId="3E4004FD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以中标价计算的3个月场地租金。</w:t>
      </w:r>
    </w:p>
    <w:p w14:paraId="390C446A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八、承租方资格条件</w:t>
      </w:r>
    </w:p>
    <w:p w14:paraId="249D79B7" w14:textId="5B5AF138" w:rsidR="00BD516C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/>
          <w:kern w:val="0"/>
          <w:sz w:val="32"/>
          <w:szCs w:val="32"/>
        </w:rPr>
        <w:t>1</w:t>
      </w:r>
      <w:r>
        <w:rPr>
          <w:rFonts w:ascii="仿宋_GB2312" w:eastAsia="仿宋_GB2312" w:cs="CIDFont+F4" w:hint="eastAsia"/>
          <w:kern w:val="0"/>
          <w:sz w:val="32"/>
          <w:szCs w:val="32"/>
        </w:rPr>
        <w:t>.</w:t>
      </w:r>
      <w:r w:rsidR="00BD516C">
        <w:rPr>
          <w:rFonts w:ascii="仿宋_GB2312" w:eastAsia="仿宋_GB2312" w:hint="eastAsia"/>
          <w:sz w:val="32"/>
          <w:szCs w:val="32"/>
        </w:rPr>
        <w:t>中国人民共和国境内（港、澳、台地区除外）依法注册的独立法人企业</w:t>
      </w:r>
      <w:r w:rsidR="00BD516C">
        <w:rPr>
          <w:rFonts w:ascii="仿宋_GB2312" w:eastAsia="仿宋_GB2312" w:cs="CIDFont+F4" w:hint="eastAsia"/>
          <w:kern w:val="0"/>
          <w:sz w:val="32"/>
          <w:szCs w:val="32"/>
        </w:rPr>
        <w:t>，</w:t>
      </w:r>
      <w:r w:rsidR="00BD516C">
        <w:rPr>
          <w:rFonts w:ascii="仿宋_GB2312" w:eastAsia="仿宋_GB2312" w:cs="CIDFont+F4"/>
          <w:kern w:val="0"/>
          <w:sz w:val="32"/>
          <w:szCs w:val="32"/>
        </w:rPr>
        <w:t>公司注册资本金不</w:t>
      </w:r>
      <w:r w:rsidR="00BD516C">
        <w:rPr>
          <w:rFonts w:ascii="仿宋_GB2312" w:eastAsia="仿宋_GB2312" w:cs="CIDFont+F4" w:hint="eastAsia"/>
          <w:kern w:val="0"/>
          <w:sz w:val="32"/>
          <w:szCs w:val="32"/>
        </w:rPr>
        <w:t>低</w:t>
      </w:r>
      <w:r w:rsidR="00BD516C">
        <w:rPr>
          <w:rFonts w:ascii="仿宋_GB2312" w:eastAsia="仿宋_GB2312" w:cs="CIDFont+F4"/>
          <w:kern w:val="0"/>
          <w:sz w:val="32"/>
          <w:szCs w:val="32"/>
        </w:rPr>
        <w:t>于5</w:t>
      </w:r>
      <w:r w:rsidR="00BD516C">
        <w:rPr>
          <w:rFonts w:ascii="仿宋_GB2312" w:eastAsia="仿宋_GB2312" w:cs="CIDFont+F4" w:hint="eastAsia"/>
          <w:kern w:val="0"/>
          <w:sz w:val="32"/>
          <w:szCs w:val="32"/>
        </w:rPr>
        <w:t>00</w:t>
      </w:r>
      <w:r w:rsidR="00BD516C">
        <w:rPr>
          <w:rFonts w:ascii="仿宋_GB2312" w:eastAsia="仿宋_GB2312" w:cs="CIDFont+F4"/>
          <w:kern w:val="0"/>
          <w:sz w:val="32"/>
          <w:szCs w:val="32"/>
        </w:rPr>
        <w:t>万元</w:t>
      </w:r>
      <w:r w:rsidR="00423F5B">
        <w:rPr>
          <w:rFonts w:ascii="仿宋_GB2312" w:eastAsia="仿宋_GB2312" w:cs="CIDFont+F4" w:hint="eastAsia"/>
          <w:kern w:val="0"/>
          <w:sz w:val="32"/>
          <w:szCs w:val="32"/>
        </w:rPr>
        <w:t>。</w:t>
      </w:r>
    </w:p>
    <w:p w14:paraId="4A50FA25" w14:textId="68CD5518" w:rsidR="005320B7" w:rsidRDefault="00BD516C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/>
          <w:kern w:val="0"/>
          <w:sz w:val="32"/>
          <w:szCs w:val="32"/>
        </w:rPr>
        <w:t>2</w:t>
      </w:r>
      <w:r>
        <w:rPr>
          <w:rFonts w:ascii="仿宋_GB2312" w:eastAsia="仿宋_GB2312" w:cs="CIDFont+F4" w:hint="eastAsia"/>
          <w:kern w:val="0"/>
          <w:sz w:val="32"/>
          <w:szCs w:val="32"/>
        </w:rPr>
        <w:t>.</w:t>
      </w:r>
      <w:r w:rsidRPr="009D07BE">
        <w:rPr>
          <w:rFonts w:ascii="仿宋_GB2312" w:eastAsia="仿宋_GB2312" w:cs="CIDFont+F4" w:hint="eastAsia"/>
          <w:kern w:val="0"/>
          <w:sz w:val="32"/>
          <w:szCs w:val="32"/>
        </w:rPr>
        <w:t>未被纳入失信被执行人名单</w:t>
      </w:r>
      <w:r>
        <w:rPr>
          <w:rFonts w:ascii="仿宋_GB2312" w:eastAsia="仿宋_GB2312" w:cs="CIDFont+F4" w:hint="eastAsia"/>
          <w:kern w:val="0"/>
          <w:sz w:val="32"/>
          <w:szCs w:val="32"/>
        </w:rPr>
        <w:t>。</w:t>
      </w:r>
    </w:p>
    <w:p w14:paraId="1F99449F" w14:textId="2E9B7421" w:rsidR="005320B7" w:rsidRDefault="00BD516C" w:rsidP="00B23777">
      <w:pPr>
        <w:widowControl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.以上条件须全部满足。</w:t>
      </w:r>
    </w:p>
    <w:p w14:paraId="55EA3FCF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九、承租方履约条件</w:t>
      </w:r>
    </w:p>
    <w:p w14:paraId="169EBCF2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1.严格履行场地租赁合同规定内容的义务和责任。</w:t>
      </w:r>
    </w:p>
    <w:p w14:paraId="62C35419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2.每月及时、足额支付各项租金及管理费。</w:t>
      </w:r>
    </w:p>
    <w:p w14:paraId="7A7E2828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3</w:t>
      </w:r>
      <w:r>
        <w:rPr>
          <w:rFonts w:ascii="仿宋_GB2312" w:eastAsia="仿宋_GB2312" w:cs="CIDFont+F4"/>
          <w:kern w:val="0"/>
          <w:sz w:val="32"/>
          <w:szCs w:val="32"/>
        </w:rPr>
        <w:t>.</w:t>
      </w:r>
      <w:r>
        <w:rPr>
          <w:rFonts w:ascii="仿宋_GB2312" w:eastAsia="仿宋_GB2312" w:cs="CIDFont+F4" w:hint="eastAsia"/>
          <w:kern w:val="0"/>
          <w:sz w:val="32"/>
          <w:szCs w:val="32"/>
        </w:rPr>
        <w:t>承租方须完善与业务相关的任何手续，应自行依相关法律、法规向政府相关部门提出申报，出租方不承担任何责任和义务。</w:t>
      </w:r>
    </w:p>
    <w:p w14:paraId="54D78802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4.场地的水、电、排污等由承租方自行解决。</w:t>
      </w:r>
    </w:p>
    <w:p w14:paraId="6B8989C5" w14:textId="22955D36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5.承租方自行负责建设所租赁场地内的“三通一平”工程（包括但不限于水、电接驳设施及场地内的道路、排水设施等）。</w:t>
      </w:r>
      <w:r w:rsidR="00BD516C">
        <w:rPr>
          <w:rFonts w:ascii="仿宋_GB2312" w:eastAsia="仿宋_GB2312" w:cs="CIDFont+F4" w:hint="eastAsia"/>
          <w:kern w:val="0"/>
          <w:sz w:val="32"/>
          <w:szCs w:val="32"/>
        </w:rPr>
        <w:t>若承租方需在租赁场地内建设与招租用途业务相关的临时建筑的，须先征得出租方同意，报批报建手续均由承租方自行负责完善。</w:t>
      </w:r>
    </w:p>
    <w:p w14:paraId="16772AA1" w14:textId="7DC25915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6.</w:t>
      </w:r>
      <w:r w:rsidR="00BD516C">
        <w:rPr>
          <w:rFonts w:ascii="仿宋_GB2312" w:eastAsia="仿宋_GB2312" w:cs="CIDFont+F4" w:hint="eastAsia"/>
          <w:kern w:val="0"/>
          <w:sz w:val="32"/>
          <w:szCs w:val="32"/>
        </w:rPr>
        <w:t>因政府政策、港区规划、港区建设和出租方建设等原因，</w:t>
      </w:r>
      <w:r w:rsidR="00BD516C">
        <w:rPr>
          <w:rFonts w:ascii="仿宋_GB2312" w:eastAsia="仿宋_GB2312" w:cs="CIDFont+F4" w:hint="eastAsia"/>
          <w:kern w:val="0"/>
          <w:sz w:val="32"/>
          <w:szCs w:val="32"/>
        </w:rPr>
        <w:lastRenderedPageBreak/>
        <w:t>经出租方提前书面通知承租方后，出租方有权</w:t>
      </w:r>
      <w:r w:rsidR="00BD516C">
        <w:rPr>
          <w:rFonts w:ascii="仿宋_GB2312" w:eastAsia="仿宋_GB2312" w:hint="eastAsia"/>
          <w:sz w:val="32"/>
          <w:szCs w:val="32"/>
        </w:rPr>
        <w:t>提前解除合同</w:t>
      </w:r>
      <w:r w:rsidR="00BD516C">
        <w:rPr>
          <w:rFonts w:ascii="仿宋_GB2312" w:eastAsia="仿宋_GB2312" w:cs="CIDFont+F4" w:hint="eastAsia"/>
          <w:kern w:val="0"/>
          <w:sz w:val="32"/>
          <w:szCs w:val="32"/>
        </w:rPr>
        <w:t>，收回全部或部分租赁场地，</w:t>
      </w:r>
      <w:r w:rsidR="00BD516C">
        <w:rPr>
          <w:rFonts w:ascii="仿宋_GB2312" w:eastAsia="仿宋_GB2312" w:hint="eastAsia"/>
          <w:sz w:val="32"/>
          <w:szCs w:val="32"/>
        </w:rPr>
        <w:t>且不承担</w:t>
      </w:r>
      <w:r w:rsidR="00BD516C">
        <w:rPr>
          <w:rFonts w:ascii="仿宋_GB2312" w:eastAsia="仿宋_GB2312" w:hint="eastAsia"/>
          <w:sz w:val="32"/>
          <w:szCs w:val="32"/>
          <w:lang w:eastAsia="zh-Hans"/>
        </w:rPr>
        <w:t>因</w:t>
      </w:r>
      <w:r w:rsidR="00BD516C">
        <w:rPr>
          <w:rFonts w:ascii="仿宋_GB2312" w:eastAsia="仿宋_GB2312" w:hint="eastAsia"/>
          <w:sz w:val="32"/>
          <w:szCs w:val="32"/>
        </w:rPr>
        <w:t>提前解除合同而产生任何形式的赔偿及补偿责任。</w:t>
      </w:r>
    </w:p>
    <w:p w14:paraId="74AB10DE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7.如遇政府拆迁、征收、征用等行政命令致使</w:t>
      </w:r>
      <w:r>
        <w:rPr>
          <w:rFonts w:ascii="仿宋_GB2312" w:eastAsia="仿宋_GB2312" w:cs="CIDFont+F4" w:hint="eastAsia"/>
          <w:kern w:val="0"/>
          <w:sz w:val="32"/>
          <w:szCs w:val="32"/>
        </w:rPr>
        <w:t>场地租赁合同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无法履行，</w:t>
      </w:r>
      <w:r>
        <w:rPr>
          <w:rFonts w:ascii="仿宋_GB2312" w:eastAsia="仿宋_GB2312" w:hint="eastAsia"/>
          <w:sz w:val="32"/>
          <w:szCs w:val="32"/>
        </w:rPr>
        <w:t>出租方</w:t>
      </w:r>
      <w:r>
        <w:rPr>
          <w:rFonts w:ascii="仿宋_GB2312" w:eastAsia="仿宋_GB2312" w:hAnsi="仿宋_GB2312" w:cs="仿宋_GB2312" w:hint="eastAsia"/>
          <w:sz w:val="32"/>
          <w:szCs w:val="32"/>
        </w:rPr>
        <w:t>提前三个月（因政府原因延迟除外）通知</w:t>
      </w:r>
      <w:r>
        <w:rPr>
          <w:rFonts w:ascii="仿宋_GB2312" w:eastAsia="仿宋_GB2312" w:hint="eastAsia"/>
          <w:sz w:val="32"/>
          <w:szCs w:val="32"/>
        </w:rPr>
        <w:t>承租方</w:t>
      </w:r>
      <w:r>
        <w:rPr>
          <w:rFonts w:ascii="仿宋_GB2312" w:eastAsia="仿宋_GB2312" w:hAnsi="仿宋_GB2312" w:cs="仿宋_GB2312" w:hint="eastAsia"/>
          <w:sz w:val="32"/>
          <w:szCs w:val="32"/>
        </w:rPr>
        <w:t>合同终止。</w:t>
      </w:r>
    </w:p>
    <w:p w14:paraId="61B2FF32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8.承租方必须与出租方签订《安全生产协议》并严格落实各项安全生产的责任和义务。</w:t>
      </w:r>
    </w:p>
    <w:p w14:paraId="2AF50665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9.承租方不得在租赁场地内开展新能源汽车充电桩业务。</w:t>
      </w:r>
    </w:p>
    <w:p w14:paraId="15031361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十、转租约定</w:t>
      </w:r>
    </w:p>
    <w:p w14:paraId="320B3D0A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承租方不得转租，即不得将承租场地部分或全部再出租给第三方。</w:t>
      </w:r>
    </w:p>
    <w:p w14:paraId="74318970" w14:textId="77777777" w:rsidR="005320B7" w:rsidRDefault="00000000" w:rsidP="00B23777">
      <w:pPr>
        <w:spacing w:line="64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十一、</w:t>
      </w:r>
      <w:r>
        <w:rPr>
          <w:rFonts w:ascii="黑体" w:eastAsia="黑体" w:hAnsi="黑体" w:hint="eastAsia"/>
          <w:sz w:val="32"/>
          <w:szCs w:val="32"/>
        </w:rPr>
        <w:t>招租方式</w:t>
      </w:r>
    </w:p>
    <w:p w14:paraId="2B72819A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自行组织公开招租。</w:t>
      </w:r>
    </w:p>
    <w:p w14:paraId="62E2CAC8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十二、交易方式</w:t>
      </w:r>
    </w:p>
    <w:p w14:paraId="318A52B1" w14:textId="23E07C68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招租公开期满，如只征集到一个符合条件的意向承租方，经出租方内部批准同意后，可采取协议租赁方式成交，并公示3个工作日无异议后签订租赁合同，租金标准不得低于招租底价；如征集到两个或两个以上符合条件的意向承租方，由出租人自行组</w:t>
      </w:r>
      <w:r>
        <w:rPr>
          <w:rFonts w:ascii="仿宋_GB2312" w:eastAsia="仿宋_GB2312" w:cs="CIDFont+F4" w:hint="eastAsia"/>
          <w:kern w:val="0"/>
          <w:sz w:val="32"/>
          <w:szCs w:val="32"/>
        </w:rPr>
        <w:lastRenderedPageBreak/>
        <w:t>织并实施竞价，竞价方式为一次性报价，报价高者确定为承租人。</w:t>
      </w:r>
    </w:p>
    <w:p w14:paraId="229329B1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十三、公告期限</w:t>
      </w:r>
    </w:p>
    <w:p w14:paraId="02B33988" w14:textId="0210B1A5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自202</w:t>
      </w:r>
      <w:r w:rsidR="00BB0A5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年1月</w:t>
      </w:r>
      <w:r w:rsidR="0099257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日起至202</w:t>
      </w:r>
      <w:r w:rsidR="00BB0A5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年1月</w:t>
      </w:r>
      <w:r w:rsidR="00BB0A55">
        <w:rPr>
          <w:rFonts w:ascii="仿宋_GB2312" w:eastAsia="仿宋_GB2312"/>
          <w:sz w:val="32"/>
          <w:szCs w:val="32"/>
        </w:rPr>
        <w:t>1</w:t>
      </w:r>
      <w:r w:rsidR="0099257B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日止。</w:t>
      </w:r>
    </w:p>
    <w:p w14:paraId="30B2BBCC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黑体" w:eastAsia="黑体" w:hAnsi="黑体" w:cs="CIDFont+F2"/>
          <w:kern w:val="0"/>
          <w:sz w:val="32"/>
          <w:szCs w:val="32"/>
        </w:rPr>
      </w:pPr>
      <w:r>
        <w:rPr>
          <w:rFonts w:ascii="黑体" w:eastAsia="黑体" w:hAnsi="黑体" w:cs="CIDFont+F2" w:hint="eastAsia"/>
          <w:kern w:val="0"/>
          <w:sz w:val="32"/>
          <w:szCs w:val="32"/>
        </w:rPr>
        <w:t>十四、其他</w:t>
      </w:r>
    </w:p>
    <w:p w14:paraId="53DB4D17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1.场地管理费：按0.50元/</w:t>
      </w:r>
      <w:r>
        <w:rPr>
          <w:rFonts w:ascii="Segoe UI Symbol" w:eastAsia="仿宋_GB2312" w:hAnsi="Segoe UI Symbol" w:cs="Segoe UI Symbol" w:hint="eastAsia"/>
          <w:sz w:val="32"/>
          <w:szCs w:val="32"/>
        </w:rPr>
        <w:t>平方米</w:t>
      </w:r>
      <w:r>
        <w:rPr>
          <w:rFonts w:ascii="仿宋_GB2312" w:eastAsia="仿宋_GB2312" w:hAnsi="仿宋" w:hint="eastAsia"/>
          <w:sz w:val="32"/>
          <w:szCs w:val="32"/>
        </w:rPr>
        <w:sym w:font="Wingdings 2" w:char="F096"/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cs="CIDFont+F4" w:hint="eastAsia"/>
          <w:kern w:val="0"/>
          <w:sz w:val="32"/>
          <w:szCs w:val="32"/>
        </w:rPr>
        <w:t>收取，由承租方与深圳市大铲湾智城物业服务有限公司签订合同。</w:t>
      </w:r>
    </w:p>
    <w:p w14:paraId="1F293CE1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2.缴纳保证金的账户：</w:t>
      </w:r>
    </w:p>
    <w:p w14:paraId="0C114F32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户</w:t>
      </w:r>
      <w:r>
        <w:rPr>
          <w:rFonts w:ascii="仿宋_GB2312" w:eastAsia="仿宋_GB2312" w:cs="CIDFont+F4"/>
          <w:kern w:val="0"/>
          <w:sz w:val="32"/>
          <w:szCs w:val="32"/>
        </w:rPr>
        <w:t xml:space="preserve">  </w:t>
      </w:r>
      <w:r>
        <w:rPr>
          <w:rFonts w:ascii="仿宋_GB2312" w:eastAsia="仿宋_GB2312" w:cs="CIDFont+F4" w:hint="eastAsia"/>
          <w:kern w:val="0"/>
          <w:sz w:val="32"/>
          <w:szCs w:val="32"/>
        </w:rPr>
        <w:t>名：深圳市大铲湾商业运营管理有限公司</w:t>
      </w:r>
    </w:p>
    <w:p w14:paraId="0F17E145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开户行：</w:t>
      </w:r>
      <w:r>
        <w:rPr>
          <w:rFonts w:ascii="仿宋_GB2312" w:eastAsia="仿宋_GB2312" w:hAnsi="仿宋" w:hint="eastAsia"/>
          <w:bCs/>
          <w:sz w:val="32"/>
          <w:szCs w:val="32"/>
        </w:rPr>
        <w:t>中信银行深圳罗湖口岸支行</w:t>
      </w:r>
    </w:p>
    <w:p w14:paraId="2229DF12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 xml:space="preserve">账 </w:t>
      </w:r>
      <w:r>
        <w:rPr>
          <w:rFonts w:ascii="仿宋_GB2312" w:eastAsia="仿宋_GB2312" w:cs="CIDFont+F4"/>
          <w:kern w:val="0"/>
          <w:sz w:val="32"/>
          <w:szCs w:val="32"/>
        </w:rPr>
        <w:t xml:space="preserve"> </w:t>
      </w:r>
      <w:r>
        <w:rPr>
          <w:rFonts w:ascii="仿宋_GB2312" w:eastAsia="仿宋_GB2312" w:cs="CIDFont+F4" w:hint="eastAsia"/>
          <w:kern w:val="0"/>
          <w:sz w:val="32"/>
          <w:szCs w:val="32"/>
        </w:rPr>
        <w:t>号：</w:t>
      </w:r>
      <w:r>
        <w:rPr>
          <w:rFonts w:ascii="仿宋_GB2312" w:eastAsia="仿宋_GB2312" w:hAnsi="仿宋" w:hint="eastAsia"/>
          <w:bCs/>
          <w:sz w:val="32"/>
          <w:szCs w:val="32"/>
        </w:rPr>
        <w:t>8110 3010 1280 0561 918</w:t>
      </w:r>
    </w:p>
    <w:p w14:paraId="3B5F888F" w14:textId="08497C18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3.报名须提交材料：营业执照副本、</w:t>
      </w:r>
      <w:r w:rsidR="001851CD">
        <w:rPr>
          <w:rFonts w:ascii="仿宋_GB2312" w:eastAsia="仿宋_GB2312" w:cs="CIDFont+F4" w:hint="eastAsia"/>
          <w:kern w:val="0"/>
          <w:sz w:val="32"/>
          <w:szCs w:val="32"/>
        </w:rPr>
        <w:t>法定代表人证明书、</w:t>
      </w:r>
      <w:r>
        <w:rPr>
          <w:rFonts w:ascii="仿宋_GB2312" w:eastAsia="仿宋_GB2312" w:cs="CIDFont+F4" w:hint="eastAsia"/>
          <w:kern w:val="0"/>
          <w:sz w:val="32"/>
          <w:szCs w:val="32"/>
        </w:rPr>
        <w:t>法定代表人第二代居民身份证等，上述资料核原件并提供复印件，复印件须加盖公章。</w:t>
      </w:r>
    </w:p>
    <w:p w14:paraId="5B06B9AD" w14:textId="6B8103AB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4</w:t>
      </w:r>
      <w:r>
        <w:rPr>
          <w:rFonts w:ascii="仿宋_GB2312" w:eastAsia="仿宋_GB2312" w:cs="CIDFont+F4"/>
          <w:kern w:val="0"/>
          <w:sz w:val="32"/>
          <w:szCs w:val="32"/>
        </w:rPr>
        <w:t>.</w:t>
      </w:r>
      <w:r>
        <w:rPr>
          <w:rFonts w:ascii="仿宋_GB2312" w:eastAsia="仿宋_GB2312" w:cs="CIDFont+F4" w:hint="eastAsia"/>
          <w:kern w:val="0"/>
          <w:sz w:val="32"/>
          <w:szCs w:val="32"/>
        </w:rPr>
        <w:t>联系地址：深圳市宝安区新安六路西端大铲湾港区辅七路商务中心D座一层</w:t>
      </w:r>
      <w:r w:rsidR="00990460">
        <w:rPr>
          <w:rFonts w:ascii="仿宋_GB2312" w:eastAsia="仿宋_GB2312" w:cs="CIDFont+F4" w:hint="eastAsia"/>
          <w:kern w:val="0"/>
          <w:sz w:val="32"/>
          <w:szCs w:val="32"/>
        </w:rPr>
        <w:t>（</w:t>
      </w:r>
      <w:r>
        <w:rPr>
          <w:rFonts w:ascii="仿宋_GB2312" w:eastAsia="仿宋_GB2312" w:cs="CIDFont+F4" w:hint="eastAsia"/>
          <w:kern w:val="0"/>
          <w:sz w:val="32"/>
          <w:szCs w:val="32"/>
        </w:rPr>
        <w:t>深圳市大铲湾商业运营管理有限公司</w:t>
      </w:r>
      <w:r w:rsidR="00990460">
        <w:rPr>
          <w:rFonts w:ascii="仿宋_GB2312" w:eastAsia="仿宋_GB2312" w:cs="CIDFont+F4" w:hint="eastAsia"/>
          <w:kern w:val="0"/>
          <w:sz w:val="32"/>
          <w:szCs w:val="32"/>
        </w:rPr>
        <w:t>-</w:t>
      </w:r>
      <w:r>
        <w:rPr>
          <w:rFonts w:ascii="仿宋_GB2312" w:eastAsia="仿宋_GB2312" w:cs="CIDFont+F4" w:hint="eastAsia"/>
          <w:kern w:val="0"/>
          <w:sz w:val="32"/>
          <w:szCs w:val="32"/>
        </w:rPr>
        <w:t>经营管理部</w:t>
      </w:r>
      <w:r w:rsidR="00990460">
        <w:rPr>
          <w:rFonts w:ascii="仿宋_GB2312" w:eastAsia="仿宋_GB2312" w:cs="CIDFont+F4" w:hint="eastAsia"/>
          <w:kern w:val="0"/>
          <w:sz w:val="32"/>
          <w:szCs w:val="32"/>
        </w:rPr>
        <w:t>）</w:t>
      </w:r>
      <w:r>
        <w:rPr>
          <w:rFonts w:ascii="仿宋_GB2312" w:eastAsia="仿宋_GB2312" w:cs="CIDFont+F4" w:hint="eastAsia"/>
          <w:kern w:val="0"/>
          <w:sz w:val="32"/>
          <w:szCs w:val="32"/>
        </w:rPr>
        <w:t xml:space="preserve">。 </w:t>
      </w:r>
    </w:p>
    <w:p w14:paraId="33E14E0B" w14:textId="4AE4CE1B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5</w:t>
      </w:r>
      <w:r>
        <w:rPr>
          <w:rFonts w:ascii="仿宋_GB2312" w:eastAsia="仿宋_GB2312" w:cs="CIDFont+F4"/>
          <w:kern w:val="0"/>
          <w:sz w:val="32"/>
          <w:szCs w:val="32"/>
        </w:rPr>
        <w:t>.</w:t>
      </w:r>
      <w:r>
        <w:rPr>
          <w:rFonts w:ascii="仿宋_GB2312" w:eastAsia="仿宋_GB2312" w:cs="CIDFont+F4" w:hint="eastAsia"/>
          <w:kern w:val="0"/>
          <w:sz w:val="32"/>
          <w:szCs w:val="32"/>
        </w:rPr>
        <w:t xml:space="preserve">联系电话：舒适臻 </w:t>
      </w:r>
      <w:r>
        <w:rPr>
          <w:rFonts w:ascii="仿宋_GB2312" w:eastAsia="仿宋_GB2312" w:cs="CIDFont+F4"/>
          <w:kern w:val="0"/>
          <w:sz w:val="32"/>
          <w:szCs w:val="32"/>
        </w:rPr>
        <w:t>0755</w:t>
      </w:r>
      <w:r>
        <w:rPr>
          <w:rFonts w:ascii="仿宋_GB2312" w:eastAsia="仿宋_GB2312" w:cs="CIDFont+F4" w:hint="eastAsia"/>
          <w:kern w:val="0"/>
          <w:sz w:val="32"/>
          <w:szCs w:val="32"/>
        </w:rPr>
        <w:t>-</w:t>
      </w:r>
      <w:r>
        <w:rPr>
          <w:rFonts w:ascii="仿宋_GB2312" w:eastAsia="仿宋_GB2312" w:cs="CIDFont+F4"/>
          <w:kern w:val="0"/>
          <w:sz w:val="32"/>
          <w:szCs w:val="32"/>
        </w:rPr>
        <w:t>2708</w:t>
      </w:r>
      <w:r>
        <w:rPr>
          <w:rFonts w:ascii="仿宋_GB2312" w:eastAsia="仿宋_GB2312" w:cs="CIDFont+F4" w:hint="eastAsia"/>
          <w:kern w:val="0"/>
          <w:sz w:val="32"/>
          <w:szCs w:val="32"/>
        </w:rPr>
        <w:t>5412（电话接听时间：工作日上午</w:t>
      </w:r>
      <w:r>
        <w:rPr>
          <w:rFonts w:ascii="仿宋_GB2312" w:eastAsia="仿宋_GB2312" w:cs="CIDFont+F4"/>
          <w:kern w:val="0"/>
          <w:sz w:val="32"/>
          <w:szCs w:val="32"/>
        </w:rPr>
        <w:t>9</w:t>
      </w:r>
      <w:r>
        <w:rPr>
          <w:rFonts w:ascii="仿宋_GB2312" w:eastAsia="仿宋_GB2312" w:cs="CIDFont+F4" w:hint="eastAsia"/>
          <w:kern w:val="0"/>
          <w:sz w:val="32"/>
          <w:szCs w:val="32"/>
        </w:rPr>
        <w:t>:0</w:t>
      </w:r>
      <w:r>
        <w:rPr>
          <w:rFonts w:ascii="仿宋_GB2312" w:eastAsia="仿宋_GB2312" w:cs="CIDFont+F4"/>
          <w:kern w:val="0"/>
          <w:sz w:val="32"/>
          <w:szCs w:val="32"/>
        </w:rPr>
        <w:t>0</w:t>
      </w:r>
      <w:r>
        <w:rPr>
          <w:rFonts w:ascii="仿宋_GB2312" w:eastAsia="仿宋_GB2312" w:cs="CIDFont+F4" w:hint="eastAsia"/>
          <w:kern w:val="0"/>
          <w:sz w:val="32"/>
          <w:szCs w:val="32"/>
        </w:rPr>
        <w:t>-</w:t>
      </w:r>
      <w:r>
        <w:rPr>
          <w:rFonts w:ascii="仿宋_GB2312" w:eastAsia="仿宋_GB2312" w:cs="CIDFont+F4"/>
          <w:kern w:val="0"/>
          <w:sz w:val="32"/>
          <w:szCs w:val="32"/>
        </w:rPr>
        <w:t>11</w:t>
      </w:r>
      <w:r>
        <w:rPr>
          <w:rFonts w:ascii="仿宋_GB2312" w:eastAsia="仿宋_GB2312" w:cs="CIDFont+F4" w:hint="eastAsia"/>
          <w:kern w:val="0"/>
          <w:sz w:val="32"/>
          <w:szCs w:val="32"/>
        </w:rPr>
        <w:t>:</w:t>
      </w:r>
      <w:r>
        <w:rPr>
          <w:rFonts w:ascii="仿宋_GB2312" w:eastAsia="仿宋_GB2312" w:cs="CIDFont+F4"/>
          <w:kern w:val="0"/>
          <w:sz w:val="32"/>
          <w:szCs w:val="32"/>
        </w:rPr>
        <w:t>30</w:t>
      </w:r>
      <w:r>
        <w:rPr>
          <w:rFonts w:ascii="仿宋_GB2312" w:eastAsia="仿宋_GB2312" w:cs="CIDFont+F4" w:hint="eastAsia"/>
          <w:kern w:val="0"/>
          <w:sz w:val="32"/>
          <w:szCs w:val="32"/>
        </w:rPr>
        <w:t>，下午1</w:t>
      </w:r>
      <w:r>
        <w:rPr>
          <w:rFonts w:ascii="仿宋_GB2312" w:eastAsia="仿宋_GB2312" w:cs="CIDFont+F4"/>
          <w:kern w:val="0"/>
          <w:sz w:val="32"/>
          <w:szCs w:val="32"/>
        </w:rPr>
        <w:t>4</w:t>
      </w:r>
      <w:r>
        <w:rPr>
          <w:rFonts w:ascii="仿宋_GB2312" w:eastAsia="仿宋_GB2312" w:cs="CIDFont+F4" w:hint="eastAsia"/>
          <w:kern w:val="0"/>
          <w:sz w:val="32"/>
          <w:szCs w:val="32"/>
        </w:rPr>
        <w:t>:0</w:t>
      </w:r>
      <w:r>
        <w:rPr>
          <w:rFonts w:ascii="仿宋_GB2312" w:eastAsia="仿宋_GB2312" w:cs="CIDFont+F4"/>
          <w:kern w:val="0"/>
          <w:sz w:val="32"/>
          <w:szCs w:val="32"/>
        </w:rPr>
        <w:t>0</w:t>
      </w:r>
      <w:r>
        <w:rPr>
          <w:rFonts w:ascii="仿宋_GB2312" w:eastAsia="仿宋_GB2312" w:cs="CIDFont+F4" w:hint="eastAsia"/>
          <w:kern w:val="0"/>
          <w:sz w:val="32"/>
          <w:szCs w:val="32"/>
        </w:rPr>
        <w:t>-</w:t>
      </w:r>
      <w:r>
        <w:rPr>
          <w:rFonts w:ascii="仿宋_GB2312" w:eastAsia="仿宋_GB2312" w:cs="CIDFont+F4"/>
          <w:kern w:val="0"/>
          <w:sz w:val="32"/>
          <w:szCs w:val="32"/>
        </w:rPr>
        <w:t>17</w:t>
      </w:r>
      <w:r>
        <w:rPr>
          <w:rFonts w:ascii="仿宋_GB2312" w:eastAsia="仿宋_GB2312" w:cs="CIDFont+F4" w:hint="eastAsia"/>
          <w:kern w:val="0"/>
          <w:sz w:val="32"/>
          <w:szCs w:val="32"/>
        </w:rPr>
        <w:t>:3</w:t>
      </w:r>
      <w:r>
        <w:rPr>
          <w:rFonts w:ascii="仿宋_GB2312" w:eastAsia="仿宋_GB2312" w:cs="CIDFont+F4"/>
          <w:kern w:val="0"/>
          <w:sz w:val="32"/>
          <w:szCs w:val="32"/>
        </w:rPr>
        <w:t>0</w:t>
      </w:r>
      <w:r>
        <w:rPr>
          <w:rFonts w:ascii="仿宋_GB2312" w:eastAsia="仿宋_GB2312" w:cs="CIDFont+F4" w:hint="eastAsia"/>
          <w:kern w:val="0"/>
          <w:sz w:val="32"/>
          <w:szCs w:val="32"/>
        </w:rPr>
        <w:t>）</w:t>
      </w:r>
      <w:r w:rsidR="00423F5B">
        <w:rPr>
          <w:rFonts w:ascii="仿宋_GB2312" w:eastAsia="仿宋_GB2312" w:cs="CIDFont+F4" w:hint="eastAsia"/>
          <w:kern w:val="0"/>
          <w:sz w:val="32"/>
          <w:szCs w:val="32"/>
        </w:rPr>
        <w:t>。</w:t>
      </w:r>
    </w:p>
    <w:p w14:paraId="657BD54F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附件：场地位置示意图</w:t>
      </w:r>
    </w:p>
    <w:p w14:paraId="5AB32551" w14:textId="77777777" w:rsidR="005320B7" w:rsidRDefault="005320B7" w:rsidP="00B23777">
      <w:pPr>
        <w:autoSpaceDE w:val="0"/>
        <w:autoSpaceDN w:val="0"/>
        <w:adjustRightInd w:val="0"/>
        <w:spacing w:line="640" w:lineRule="exact"/>
        <w:jc w:val="left"/>
      </w:pPr>
    </w:p>
    <w:p w14:paraId="25AB8AAA" w14:textId="77777777" w:rsidR="005320B7" w:rsidRDefault="005320B7" w:rsidP="00B23777">
      <w:pPr>
        <w:autoSpaceDE w:val="0"/>
        <w:autoSpaceDN w:val="0"/>
        <w:adjustRightInd w:val="0"/>
        <w:spacing w:line="640" w:lineRule="exact"/>
        <w:jc w:val="left"/>
      </w:pPr>
    </w:p>
    <w:p w14:paraId="40F3675C" w14:textId="77777777" w:rsidR="005320B7" w:rsidRDefault="00000000" w:rsidP="00B23777">
      <w:pPr>
        <w:autoSpaceDE w:val="0"/>
        <w:autoSpaceDN w:val="0"/>
        <w:adjustRightInd w:val="0"/>
        <w:spacing w:line="640" w:lineRule="exact"/>
        <w:ind w:firstLineChars="1100" w:firstLine="352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深圳市大铲湾商业运营管理有限公司</w:t>
      </w:r>
    </w:p>
    <w:p w14:paraId="54D118D3" w14:textId="42F47C8E" w:rsidR="005320B7" w:rsidRDefault="00000000" w:rsidP="00B23777">
      <w:pPr>
        <w:autoSpaceDE w:val="0"/>
        <w:autoSpaceDN w:val="0"/>
        <w:adjustRightInd w:val="0"/>
        <w:spacing w:line="64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  <w:r>
        <w:rPr>
          <w:rFonts w:ascii="仿宋_GB2312" w:eastAsia="仿宋_GB2312" w:cs="CIDFont+F4" w:hint="eastAsia"/>
          <w:kern w:val="0"/>
          <w:sz w:val="32"/>
          <w:szCs w:val="32"/>
        </w:rPr>
        <w:t>2</w:t>
      </w:r>
      <w:r>
        <w:rPr>
          <w:rFonts w:ascii="仿宋_GB2312" w:eastAsia="仿宋_GB2312" w:cs="CIDFont+F4"/>
          <w:kern w:val="0"/>
          <w:sz w:val="32"/>
          <w:szCs w:val="32"/>
        </w:rPr>
        <w:t>02</w:t>
      </w:r>
      <w:r w:rsidR="00F136B8">
        <w:rPr>
          <w:rFonts w:ascii="仿宋_GB2312" w:eastAsia="仿宋_GB2312" w:cs="CIDFont+F4"/>
          <w:kern w:val="0"/>
          <w:sz w:val="32"/>
          <w:szCs w:val="32"/>
        </w:rPr>
        <w:t>4</w:t>
      </w:r>
      <w:r>
        <w:rPr>
          <w:rFonts w:ascii="仿宋_GB2312" w:eastAsia="仿宋_GB2312" w:cs="CIDFont+F4" w:hint="eastAsia"/>
          <w:kern w:val="0"/>
          <w:sz w:val="32"/>
          <w:szCs w:val="32"/>
        </w:rPr>
        <w:t>年1月</w:t>
      </w:r>
      <w:r w:rsidR="00101AFE">
        <w:rPr>
          <w:rFonts w:ascii="仿宋_GB2312" w:eastAsia="仿宋_GB2312" w:cs="CIDFont+F4"/>
          <w:kern w:val="0"/>
          <w:sz w:val="32"/>
          <w:szCs w:val="32"/>
        </w:rPr>
        <w:t>4</w:t>
      </w:r>
      <w:r>
        <w:rPr>
          <w:rFonts w:ascii="仿宋_GB2312" w:eastAsia="仿宋_GB2312" w:cs="CIDFont+F4" w:hint="eastAsia"/>
          <w:kern w:val="0"/>
          <w:sz w:val="32"/>
          <w:szCs w:val="32"/>
        </w:rPr>
        <w:t>日</w:t>
      </w:r>
    </w:p>
    <w:p w14:paraId="65DD663B" w14:textId="77777777" w:rsidR="007C0BE7" w:rsidRDefault="007C0BE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2920B124" w14:textId="77777777" w:rsidR="007C0BE7" w:rsidRDefault="007C0BE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2FFA565B" w14:textId="77777777" w:rsidR="00B23777" w:rsidRDefault="00B2377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0913DD4D" w14:textId="77777777" w:rsidR="00B23777" w:rsidRDefault="00B2377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380C8ED9" w14:textId="77777777" w:rsidR="00B23777" w:rsidRDefault="00B2377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6FDCB56E" w14:textId="77777777" w:rsidR="00B23777" w:rsidRDefault="00B2377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22ACAD95" w14:textId="77777777" w:rsidR="00B23777" w:rsidRDefault="00B2377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7270D4C3" w14:textId="77777777" w:rsidR="00B23777" w:rsidRDefault="00B2377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119F3931" w14:textId="77777777" w:rsidR="00B23777" w:rsidRDefault="00B23777" w:rsidP="00F136B8">
      <w:pPr>
        <w:autoSpaceDE w:val="0"/>
        <w:autoSpaceDN w:val="0"/>
        <w:adjustRightInd w:val="0"/>
        <w:spacing w:line="600" w:lineRule="exact"/>
        <w:ind w:firstLineChars="1600" w:firstLine="5120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p w14:paraId="1FCD2588" w14:textId="4EA1BE52" w:rsidR="007C0BE7" w:rsidRDefault="007C0BE7" w:rsidP="007C0BE7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CIDFont+F4"/>
          <w:b/>
          <w:bCs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1B7C76F" wp14:editId="38D9FF75">
            <wp:simplePos x="0" y="0"/>
            <wp:positionH relativeFrom="column">
              <wp:posOffset>-635</wp:posOffset>
            </wp:positionH>
            <wp:positionV relativeFrom="paragraph">
              <wp:posOffset>544195</wp:posOffset>
            </wp:positionV>
            <wp:extent cx="5615940" cy="3928745"/>
            <wp:effectExtent l="0" t="0" r="3810" b="0"/>
            <wp:wrapSquare wrapText="bothSides"/>
            <wp:docPr id="703046660" name="图片 1" descr="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46660" name="图片 1" descr="地图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cs="CIDFont+F4" w:hint="eastAsia"/>
          <w:kern w:val="0"/>
          <w:sz w:val="32"/>
          <w:szCs w:val="32"/>
        </w:rPr>
        <w:t xml:space="preserve">附件： </w:t>
      </w:r>
      <w:r>
        <w:rPr>
          <w:rFonts w:ascii="仿宋_GB2312" w:eastAsia="仿宋_GB2312" w:cs="CIDFont+F4"/>
          <w:kern w:val="0"/>
          <w:sz w:val="32"/>
          <w:szCs w:val="32"/>
        </w:rPr>
        <w:t xml:space="preserve">             </w:t>
      </w:r>
      <w:r w:rsidRPr="007C0BE7">
        <w:rPr>
          <w:rFonts w:ascii="仿宋_GB2312" w:eastAsia="仿宋_GB2312" w:cs="CIDFont+F4" w:hint="eastAsia"/>
          <w:b/>
          <w:bCs/>
          <w:kern w:val="0"/>
          <w:sz w:val="32"/>
          <w:szCs w:val="32"/>
        </w:rPr>
        <w:t>场地位置示意图</w:t>
      </w:r>
    </w:p>
    <w:p w14:paraId="1625B002" w14:textId="78903081" w:rsidR="007C0BE7" w:rsidRDefault="007C0BE7" w:rsidP="007C0BE7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CIDFont+F4"/>
          <w:kern w:val="0"/>
          <w:sz w:val="32"/>
          <w:szCs w:val="32"/>
        </w:rPr>
      </w:pPr>
    </w:p>
    <w:sectPr w:rsidR="007C0BE7" w:rsidSect="00F136B8"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7FF7" w14:textId="77777777" w:rsidR="00A445BC" w:rsidRDefault="00A445BC">
      <w:r>
        <w:separator/>
      </w:r>
    </w:p>
  </w:endnote>
  <w:endnote w:type="continuationSeparator" w:id="0">
    <w:p w14:paraId="3FC8AFD0" w14:textId="77777777" w:rsidR="00A445BC" w:rsidRDefault="00A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+F2">
    <w:altName w:val="宋体"/>
    <w:charset w:val="86"/>
    <w:family w:val="auto"/>
    <w:pitch w:val="default"/>
    <w:sig w:usb0="00000000" w:usb1="00000000" w:usb2="00000010" w:usb3="00000000" w:csb0="00040000" w:csb1="00000000"/>
  </w:font>
  <w:font w:name="CIDFont+F4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IDFont+F6">
    <w:altName w:val="宋体"/>
    <w:charset w:val="86"/>
    <w:family w:val="auto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7AE7" w14:textId="77777777" w:rsidR="005320B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CFCF3" wp14:editId="3390E01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12506" w14:textId="77777777" w:rsidR="005320B7" w:rsidRPr="00F136B8" w:rsidRDefault="00000000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 w:rsidRPr="00F136B8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136B8"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F136B8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F136B8">
                            <w:rPr>
                              <w:rFonts w:hint="eastAsia"/>
                              <w:sz w:val="24"/>
                              <w:szCs w:val="24"/>
                            </w:rPr>
                            <w:t>1</w:t>
                          </w:r>
                          <w:r w:rsidRPr="00F136B8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CFCF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7F12506" w14:textId="77777777" w:rsidR="005320B7" w:rsidRPr="00F136B8" w:rsidRDefault="00000000">
                    <w:pPr>
                      <w:pStyle w:val="a5"/>
                      <w:rPr>
                        <w:sz w:val="24"/>
                        <w:szCs w:val="24"/>
                      </w:rPr>
                    </w:pPr>
                    <w:r w:rsidRPr="00F136B8"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 w:rsidRPr="00F136B8"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F136B8"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Pr="00F136B8">
                      <w:rPr>
                        <w:rFonts w:hint="eastAsia"/>
                        <w:sz w:val="24"/>
                        <w:szCs w:val="24"/>
                      </w:rPr>
                      <w:t>1</w:t>
                    </w:r>
                    <w:r w:rsidRPr="00F136B8"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1E21" w14:textId="77777777" w:rsidR="00A445BC" w:rsidRDefault="00A445BC">
      <w:r>
        <w:separator/>
      </w:r>
    </w:p>
  </w:footnote>
  <w:footnote w:type="continuationSeparator" w:id="0">
    <w:p w14:paraId="7FDC90DC" w14:textId="77777777" w:rsidR="00A445BC" w:rsidRDefault="00A4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263"/>
    <w:rsid w:val="0006073C"/>
    <w:rsid w:val="000B25F8"/>
    <w:rsid w:val="000B56AC"/>
    <w:rsid w:val="000E639E"/>
    <w:rsid w:val="000E70AA"/>
    <w:rsid w:val="000F1380"/>
    <w:rsid w:val="00101AFE"/>
    <w:rsid w:val="001851CD"/>
    <w:rsid w:val="001C6C6E"/>
    <w:rsid w:val="001E7878"/>
    <w:rsid w:val="001F5263"/>
    <w:rsid w:val="002B28D2"/>
    <w:rsid w:val="002C5892"/>
    <w:rsid w:val="00307BAF"/>
    <w:rsid w:val="003A37AD"/>
    <w:rsid w:val="003A6844"/>
    <w:rsid w:val="003D0F2A"/>
    <w:rsid w:val="00423F5B"/>
    <w:rsid w:val="0043272E"/>
    <w:rsid w:val="00473944"/>
    <w:rsid w:val="004B1DDB"/>
    <w:rsid w:val="004B7FB0"/>
    <w:rsid w:val="004C3D4A"/>
    <w:rsid w:val="005320B7"/>
    <w:rsid w:val="00535C3C"/>
    <w:rsid w:val="00575899"/>
    <w:rsid w:val="006277B0"/>
    <w:rsid w:val="00656FC5"/>
    <w:rsid w:val="006818E5"/>
    <w:rsid w:val="00763A98"/>
    <w:rsid w:val="007904E0"/>
    <w:rsid w:val="007B13E1"/>
    <w:rsid w:val="007C0BE7"/>
    <w:rsid w:val="007E0B58"/>
    <w:rsid w:val="007F1695"/>
    <w:rsid w:val="0080372F"/>
    <w:rsid w:val="00821BC4"/>
    <w:rsid w:val="0085211F"/>
    <w:rsid w:val="00890B7F"/>
    <w:rsid w:val="008D7381"/>
    <w:rsid w:val="00956E57"/>
    <w:rsid w:val="00982B5C"/>
    <w:rsid w:val="00990460"/>
    <w:rsid w:val="0099119D"/>
    <w:rsid w:val="0099257B"/>
    <w:rsid w:val="009F7549"/>
    <w:rsid w:val="00A445BC"/>
    <w:rsid w:val="00A76C2F"/>
    <w:rsid w:val="00A831B4"/>
    <w:rsid w:val="00A9554E"/>
    <w:rsid w:val="00AF5869"/>
    <w:rsid w:val="00B046CA"/>
    <w:rsid w:val="00B23777"/>
    <w:rsid w:val="00B602AD"/>
    <w:rsid w:val="00BB0A55"/>
    <w:rsid w:val="00BD237A"/>
    <w:rsid w:val="00BD516C"/>
    <w:rsid w:val="00C048EC"/>
    <w:rsid w:val="00C35B65"/>
    <w:rsid w:val="00C70238"/>
    <w:rsid w:val="00C74791"/>
    <w:rsid w:val="00CE65DF"/>
    <w:rsid w:val="00D01F76"/>
    <w:rsid w:val="00D24718"/>
    <w:rsid w:val="00D84453"/>
    <w:rsid w:val="00DA5BA3"/>
    <w:rsid w:val="00E85F47"/>
    <w:rsid w:val="00F136B8"/>
    <w:rsid w:val="00F45730"/>
    <w:rsid w:val="00F755F2"/>
    <w:rsid w:val="00F909BB"/>
    <w:rsid w:val="0F32381A"/>
    <w:rsid w:val="15463CAB"/>
    <w:rsid w:val="1F761E84"/>
    <w:rsid w:val="1F8E612F"/>
    <w:rsid w:val="21301539"/>
    <w:rsid w:val="2BA80449"/>
    <w:rsid w:val="3E6C78AA"/>
    <w:rsid w:val="409C3CF1"/>
    <w:rsid w:val="48BC75D0"/>
    <w:rsid w:val="4EA2300E"/>
    <w:rsid w:val="513B2B7D"/>
    <w:rsid w:val="5E2D1910"/>
    <w:rsid w:val="5F522113"/>
    <w:rsid w:val="61616C55"/>
    <w:rsid w:val="669E1EE8"/>
    <w:rsid w:val="720D165C"/>
    <w:rsid w:val="757F6225"/>
    <w:rsid w:val="779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C53DA"/>
  <w15:docId w15:val="{00019172-3FEF-4430-BCBD-10214EBE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C0BE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C0BE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舒适臻</dc:creator>
  <cp:lastModifiedBy>office</cp:lastModifiedBy>
  <cp:revision>43</cp:revision>
  <cp:lastPrinted>2022-05-25T03:09:00Z</cp:lastPrinted>
  <dcterms:created xsi:type="dcterms:W3CDTF">2021-04-14T08:08:00Z</dcterms:created>
  <dcterms:modified xsi:type="dcterms:W3CDTF">2024-01-03T06:25:00Z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