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04C3EBDD" w:rsidR="002A106A" w:rsidRPr="00714C7F" w:rsidRDefault="00FD505D"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042AF669"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2023年</w:t>
      </w:r>
      <w:r w:rsidR="00275191">
        <w:rPr>
          <w:rFonts w:ascii="仿宋_GB2312" w:eastAsia="仿宋_GB2312" w:hAnsi="宋体" w:cs="宋体" w:hint="eastAsia"/>
          <w:kern w:val="0"/>
          <w:sz w:val="32"/>
          <w:szCs w:val="32"/>
        </w:rPr>
        <w:t>11</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2023年1</w:t>
      </w:r>
      <w:r w:rsidR="00275191">
        <w:rPr>
          <w:rFonts w:ascii="仿宋_GB2312" w:eastAsia="仿宋_GB2312" w:hAnsi="宋体" w:cs="宋体" w:hint="eastAsia"/>
          <w:kern w:val="0"/>
          <w:sz w:val="32"/>
          <w:szCs w:val="32"/>
        </w:rPr>
        <w:t>2</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因沿江高速改造工程及港区规划建设需要，合同期内招租物业极有可能拆除，届时出租方将提前终止租赁合同并收回租赁物业，且不承担任何违约责任，承租方须无条件配合。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，合同到期后，如果无建设需要和重大规划调整，须重新公开招租。原承租人在合同期内综合履约</w:t>
      </w:r>
      <w:r w:rsidRPr="001F34CD">
        <w:rPr>
          <w:rFonts w:ascii="仿宋_GB2312" w:eastAsia="仿宋_GB2312" w:hint="eastAsia"/>
          <w:sz w:val="32"/>
          <w:szCs w:val="32"/>
        </w:rPr>
        <w:lastRenderedPageBreak/>
        <w:t>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w:t>
      </w:r>
      <w:r w:rsidRPr="009C7C46">
        <w:rPr>
          <w:rFonts w:ascii="仿宋_GB2312" w:eastAsia="仿宋_GB2312" w:hAnsi="宋体" w:cs="宋体" w:hint="eastAsia"/>
          <w:kern w:val="0"/>
          <w:sz w:val="32"/>
          <w:szCs w:val="32"/>
        </w:rPr>
        <w:lastRenderedPageBreak/>
        <w:t>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03577F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w:t>
      </w:r>
      <w:r w:rsidR="00C05A3B" w:rsidRPr="001F34CD">
        <w:rPr>
          <w:rFonts w:ascii="仿宋_GB2312" w:eastAsia="仿宋_GB2312" w:hAnsi="宋体" w:cs="宋体" w:hint="eastAsia"/>
          <w:kern w:val="0"/>
          <w:sz w:val="32"/>
          <w:szCs w:val="32"/>
        </w:rPr>
        <w:lastRenderedPageBreak/>
        <w:t>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w:t>
      </w:r>
      <w:r w:rsidR="00C079BC" w:rsidRPr="009C7C46">
        <w:rPr>
          <w:rFonts w:ascii="仿宋_GB2312" w:eastAsia="仿宋_GB2312" w:hAnsi="Arial" w:cs="Arial" w:hint="eastAsia"/>
          <w:kern w:val="0"/>
          <w:sz w:val="32"/>
          <w:szCs w:val="32"/>
        </w:rPr>
        <w:lastRenderedPageBreak/>
        <w:t>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月收取，由承租方与深圳市大铲湾智城物业服务有限公司签订合同。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名：深圳市大铲湾商业运营管理有限公司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账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 xml:space="preserve">深圳市宝安区新安六路西端大铲湾港区辅七路商务中心D座一层深圳市大铲湾商业运营管理有限公司经营管理部。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lastRenderedPageBreak/>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3420F92E" w:rsidR="00090F67" w:rsidRPr="00931CFB" w:rsidRDefault="0057141F" w:rsidP="00931CFB">
      <w:pPr>
        <w:ind w:firstLineChars="1400" w:firstLine="4480"/>
        <w:rPr>
          <w:rFonts w:ascii="仿宋_GB2312" w:eastAsia="仿宋_GB2312"/>
          <w:sz w:val="32"/>
          <w:szCs w:val="32"/>
        </w:rPr>
      </w:pPr>
      <w:bookmarkStart w:id="0" w:name="_GoBack"/>
      <w:bookmarkEnd w:id="0"/>
      <w:r w:rsidRPr="009C7C46">
        <w:rPr>
          <w:rFonts w:ascii="仿宋_GB2312" w:eastAsia="仿宋_GB2312" w:hint="eastAsia"/>
          <w:sz w:val="32"/>
          <w:szCs w:val="32"/>
        </w:rPr>
        <w:t>202</w:t>
      </w:r>
      <w:r w:rsidR="00D101A2">
        <w:rPr>
          <w:rFonts w:ascii="仿宋_GB2312" w:eastAsia="仿宋_GB2312" w:hint="eastAsia"/>
          <w:sz w:val="32"/>
          <w:szCs w:val="32"/>
        </w:rPr>
        <w:t>3</w:t>
      </w:r>
      <w:r w:rsidR="00AA07E2" w:rsidRPr="009C7C46">
        <w:rPr>
          <w:rFonts w:ascii="仿宋_GB2312" w:eastAsia="仿宋_GB2312" w:hint="eastAsia"/>
          <w:sz w:val="32"/>
          <w:szCs w:val="32"/>
        </w:rPr>
        <w:t>年</w:t>
      </w:r>
      <w:r w:rsidR="00275191">
        <w:rPr>
          <w:rFonts w:ascii="仿宋_GB2312" w:eastAsia="仿宋_GB2312" w:hint="eastAsia"/>
          <w:sz w:val="32"/>
          <w:szCs w:val="32"/>
        </w:rPr>
        <w:t>10</w:t>
      </w:r>
      <w:r w:rsidR="00AA07E2" w:rsidRPr="009C7C46">
        <w:rPr>
          <w:rFonts w:ascii="仿宋_GB2312" w:eastAsia="仿宋_GB2312" w:hint="eastAsia"/>
          <w:sz w:val="32"/>
          <w:szCs w:val="32"/>
        </w:rPr>
        <w:t>月</w:t>
      </w:r>
      <w:r w:rsidR="00B47AD2">
        <w:rPr>
          <w:rFonts w:ascii="仿宋_GB2312" w:eastAsia="仿宋_GB2312" w:hint="eastAsia"/>
          <w:sz w:val="32"/>
          <w:szCs w:val="32"/>
        </w:rPr>
        <w:t>27</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A8408" w14:textId="77777777" w:rsidR="007A1322" w:rsidRDefault="007A1322" w:rsidP="00851610">
      <w:r>
        <w:separator/>
      </w:r>
    </w:p>
  </w:endnote>
  <w:endnote w:type="continuationSeparator" w:id="0">
    <w:p w14:paraId="501D3D28" w14:textId="77777777" w:rsidR="007A1322" w:rsidRDefault="007A1322"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01788" w14:textId="77777777" w:rsidR="007A1322" w:rsidRDefault="007A1322" w:rsidP="00851610">
      <w:r>
        <w:separator/>
      </w:r>
    </w:p>
  </w:footnote>
  <w:footnote w:type="continuationSeparator" w:id="0">
    <w:p w14:paraId="3D45EA00" w14:textId="77777777" w:rsidR="007A1322" w:rsidRDefault="007A1322"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3769D"/>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75191"/>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61B13"/>
    <w:rsid w:val="00370BF2"/>
    <w:rsid w:val="00372EC0"/>
    <w:rsid w:val="00374114"/>
    <w:rsid w:val="003916C5"/>
    <w:rsid w:val="00395682"/>
    <w:rsid w:val="003A36D5"/>
    <w:rsid w:val="003A47D3"/>
    <w:rsid w:val="003D0F2D"/>
    <w:rsid w:val="003E1805"/>
    <w:rsid w:val="00444CE2"/>
    <w:rsid w:val="00455DE0"/>
    <w:rsid w:val="004578A3"/>
    <w:rsid w:val="0048444C"/>
    <w:rsid w:val="00497AEF"/>
    <w:rsid w:val="004C267A"/>
    <w:rsid w:val="004D73E2"/>
    <w:rsid w:val="004F647D"/>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3300"/>
    <w:rsid w:val="00685614"/>
    <w:rsid w:val="00694D53"/>
    <w:rsid w:val="006A18A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A1322"/>
    <w:rsid w:val="007D5A4B"/>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47AD2"/>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E11373"/>
    <w:rsid w:val="00E222E2"/>
    <w:rsid w:val="00E33574"/>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52819"/>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21</cp:revision>
  <cp:lastPrinted>2021-02-22T02:49:00Z</cp:lastPrinted>
  <dcterms:created xsi:type="dcterms:W3CDTF">2022-04-15T08:45:00Z</dcterms:created>
  <dcterms:modified xsi:type="dcterms:W3CDTF">2023-10-27T01:58:00Z</dcterms:modified>
</cp:coreProperties>
</file>