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_GB2312" w:hAnsi="宋体" w:eastAsia="仿宋_GB2312"/>
          <w:sz w:val="32"/>
          <w:szCs w:val="32"/>
        </w:rPr>
      </w:pPr>
    </w:p>
    <w:p>
      <w:pPr>
        <w:spacing w:line="360" w:lineRule="auto"/>
        <w:ind w:left="-199" w:leftChars="-95" w:right="-92" w:rightChars="-44" w:firstLine="0" w:firstLineChars="0"/>
        <w:jc w:val="center"/>
        <w:rPr>
          <w:rFonts w:hint="eastAsia" w:ascii="方正小标宋简体" w:hAnsi="Times New Roman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深圳市大铲湾港口投资发展有限公司</w:t>
      </w:r>
      <w:r>
        <w:rPr>
          <w:rFonts w:hint="eastAsia" w:ascii="方正小标宋简体" w:hAnsi="Times New Roman" w:eastAsia="方正小标宋简体"/>
          <w:sz w:val="52"/>
          <w:szCs w:val="52"/>
          <w:lang w:val="en-US" w:eastAsia="zh-CN"/>
        </w:rPr>
        <w:t>物流一期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房屋租赁纠纷</w:t>
      </w:r>
      <w:r>
        <w:rPr>
          <w:rFonts w:hint="eastAsia" w:ascii="方正小标宋简体" w:hAnsi="Times New Roman" w:eastAsia="方正小标宋简体"/>
          <w:sz w:val="52"/>
          <w:szCs w:val="52"/>
          <w:lang w:val="en-US" w:eastAsia="zh-CN"/>
        </w:rPr>
        <w:t>案判决执行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专项法律服务</w:t>
      </w:r>
      <w:r>
        <w:rPr>
          <w:rFonts w:hint="eastAsia" w:ascii="方正小标宋简体" w:eastAsia="方正小标宋简体"/>
          <w:sz w:val="52"/>
          <w:szCs w:val="52"/>
        </w:rPr>
        <w:t>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ascii="黑体" w:hAnsi="黑体" w:eastAsia="黑体" w:cs="宋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53"/>
        <w:gridCol w:w="1032"/>
        <w:gridCol w:w="1031"/>
        <w:gridCol w:w="930"/>
        <w:gridCol w:w="931"/>
        <w:gridCol w:w="931"/>
        <w:gridCol w:w="931"/>
        <w:gridCol w:w="931"/>
        <w:gridCol w:w="933"/>
      </w:tblGrid>
      <w:tr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Hans"/>
        </w:rPr>
        <w:t>深圳市大铲湾港口投资发展有限公司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</w:t>
      </w:r>
    </w:p>
    <w:p>
      <w:pPr>
        <w:pStyle w:val="2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>大铲湾公司物流一期房屋租赁纠纷案判决执行专项法律服务</w:t>
      </w:r>
      <w:r>
        <w:rPr>
          <w:rFonts w:hint="eastAsia" w:ascii="Times New Roman" w:hAnsi="Times New Roman" w:eastAsia="仿宋_GB2312"/>
          <w:sz w:val="30"/>
          <w:szCs w:val="30"/>
        </w:rPr>
        <w:t>项目征</w:t>
      </w:r>
      <w:bookmarkStart w:id="10" w:name="_GoBack"/>
      <w:bookmarkEnd w:id="10"/>
      <w:r>
        <w:rPr>
          <w:rFonts w:hint="eastAsia" w:ascii="Times New Roman" w:hAnsi="Times New Roman" w:eastAsia="仿宋_GB2312"/>
          <w:sz w:val="30"/>
          <w:szCs w:val="30"/>
        </w:rPr>
        <w:t>集供应商报名活动。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2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2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41484770"/>
      <w:bookmarkStart w:id="1" w:name="_Toc241459818"/>
      <w:bookmarkStart w:id="2" w:name="_Toc27595622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275956221"/>
      <w:bookmarkStart w:id="4" w:name="_Toc152045792"/>
      <w:bookmarkStart w:id="5" w:name="_Toc179632812"/>
      <w:bookmarkStart w:id="6" w:name="_Toc144974861"/>
      <w:bookmarkStart w:id="7" w:name="_Toc241484771"/>
      <w:bookmarkStart w:id="8" w:name="_Toc152042581"/>
      <w:bookmarkStart w:id="9" w:name="_Toc241459819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0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>
      <w:pPr>
        <w:spacing w:line="360" w:lineRule="auto"/>
        <w:rPr>
          <w:rFonts w:hint="eastAsia" w:ascii="宋体" w:hAnsi="宋体"/>
          <w:kern w:val="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??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6DF61"/>
    <w:rsid w:val="7F6A37DA"/>
    <w:rsid w:val="EDF6D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2022-10-17T10:47:00Z</dcterms:created>
  <dc:creator>Tekla</dc:creator>
  <cp:lastModifiedBy>Tekla</cp:lastModifiedBy>
  <dcterms:modified xsi:type="dcterms:W3CDTF">2022-10-17T11:41:23Z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0891A072EB6381F326C24C6367A5B91C</vt:lpwstr>
  </property>
</Properties>
</file>