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274C" w14:textId="77777777" w:rsidR="00844ACB" w:rsidRDefault="00844ACB">
      <w:pPr>
        <w:spacing w:line="360" w:lineRule="auto"/>
        <w:jc w:val="center"/>
        <w:rPr>
          <w:rFonts w:ascii="仿宋_GB2312" w:eastAsia="仿宋_GB2312" w:hAnsi="仿宋"/>
          <w:b/>
          <w:sz w:val="24"/>
          <w:szCs w:val="24"/>
        </w:rPr>
      </w:pPr>
    </w:p>
    <w:p w14:paraId="0C7B8141" w14:textId="77777777" w:rsidR="00844ACB" w:rsidRDefault="00365C1E">
      <w:pPr>
        <w:spacing w:line="360" w:lineRule="auto"/>
        <w:jc w:val="center"/>
        <w:rPr>
          <w:rFonts w:ascii="仿宋_GB2312" w:eastAsia="仿宋_GB2312" w:hAnsi="仿宋"/>
          <w:b/>
          <w:sz w:val="36"/>
          <w:szCs w:val="36"/>
        </w:rPr>
      </w:pPr>
      <w:proofErr w:type="gramStart"/>
      <w:r>
        <w:rPr>
          <w:rFonts w:ascii="仿宋_GB2312" w:eastAsia="仿宋_GB2312" w:hAnsi="仿宋" w:hint="eastAsia"/>
          <w:b/>
          <w:sz w:val="36"/>
          <w:szCs w:val="36"/>
        </w:rPr>
        <w:t>询</w:t>
      </w:r>
      <w:proofErr w:type="gramEnd"/>
      <w:r>
        <w:rPr>
          <w:rFonts w:ascii="仿宋_GB2312" w:eastAsia="仿宋_GB2312" w:hAnsi="仿宋" w:hint="eastAsia"/>
          <w:b/>
          <w:sz w:val="36"/>
          <w:szCs w:val="36"/>
        </w:rPr>
        <w:t xml:space="preserve"> 价 函</w:t>
      </w:r>
    </w:p>
    <w:p w14:paraId="791A4ACA" w14:textId="77777777" w:rsidR="00844ACB" w:rsidRDefault="00844ACB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14:paraId="00B41FB9" w14:textId="2E624A56" w:rsidR="00844ACB" w:rsidRPr="008407CB" w:rsidRDefault="00365C1E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>致 ：</w:t>
      </w:r>
      <w:r w:rsidR="004A0880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4A0880">
        <w:rPr>
          <w:rFonts w:ascii="仿宋_GB2312" w:eastAsia="仿宋_GB2312" w:hAnsi="仿宋"/>
          <w:sz w:val="32"/>
          <w:szCs w:val="32"/>
          <w:u w:val="single"/>
        </w:rPr>
        <w:t xml:space="preserve">                   </w:t>
      </w:r>
    </w:p>
    <w:p w14:paraId="1931A4E5" w14:textId="0B2A7EA5" w:rsidR="00844ACB" w:rsidRPr="008407CB" w:rsidRDefault="00121255" w:rsidP="00A372CF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44A64">
        <w:rPr>
          <w:rFonts w:ascii="仿宋_GB2312" w:eastAsia="仿宋_GB2312" w:hAnsi="仿宋" w:hint="eastAsia"/>
          <w:color w:val="000000" w:themeColor="text1"/>
          <w:sz w:val="32"/>
          <w:szCs w:val="32"/>
        </w:rPr>
        <w:t>我公司</w:t>
      </w:r>
      <w:r w:rsidRPr="00A44A64">
        <w:rPr>
          <w:rFonts w:ascii="仿宋_GB2312" w:eastAsia="仿宋_GB2312" w:hAnsi="仿宋"/>
          <w:color w:val="000000" w:themeColor="text1"/>
          <w:sz w:val="32"/>
          <w:szCs w:val="32"/>
        </w:rPr>
        <w:t>计划开展</w:t>
      </w:r>
      <w:r w:rsidRPr="007E3216">
        <w:rPr>
          <w:rFonts w:ascii="仿宋_GB2312" w:eastAsia="仿宋_GB2312" w:hAnsi="宋体" w:hint="eastAsia"/>
          <w:sz w:val="32"/>
          <w:szCs w:val="32"/>
        </w:rPr>
        <w:t>深圳国家远洋渔业基地（大铲湾港区）项目</w:t>
      </w:r>
      <w:r w:rsidR="00372D89" w:rsidRPr="00A44A64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Pr="00121255">
        <w:rPr>
          <w:rFonts w:ascii="仿宋_GB2312" w:eastAsia="仿宋_GB2312" w:hAnsi="宋体" w:hint="eastAsia"/>
          <w:sz w:val="32"/>
          <w:szCs w:val="32"/>
          <w:u w:val="single"/>
        </w:rPr>
        <w:t>品牌</w:t>
      </w:r>
      <w:r w:rsidR="00C85269">
        <w:rPr>
          <w:rFonts w:ascii="仿宋_GB2312" w:eastAsia="仿宋_GB2312" w:hAnsi="宋体" w:hint="eastAsia"/>
          <w:sz w:val="32"/>
          <w:szCs w:val="32"/>
          <w:u w:val="single"/>
        </w:rPr>
        <w:t>故事</w:t>
      </w:r>
      <w:r w:rsidRPr="00121255">
        <w:rPr>
          <w:rFonts w:ascii="仿宋_GB2312" w:eastAsia="仿宋_GB2312" w:hAnsi="宋体" w:hint="eastAsia"/>
          <w:sz w:val="32"/>
          <w:szCs w:val="32"/>
          <w:u w:val="single"/>
        </w:rPr>
        <w:t>及I</w:t>
      </w:r>
      <w:r w:rsidRPr="00121255">
        <w:rPr>
          <w:rFonts w:ascii="仿宋_GB2312" w:eastAsia="仿宋_GB2312" w:hAnsi="宋体"/>
          <w:sz w:val="32"/>
          <w:szCs w:val="32"/>
          <w:u w:val="single"/>
        </w:rPr>
        <w:t>P</w:t>
      </w:r>
      <w:r w:rsidRPr="00121255">
        <w:rPr>
          <w:rFonts w:ascii="仿宋_GB2312" w:eastAsia="仿宋_GB2312" w:hAnsi="宋体" w:hint="eastAsia"/>
          <w:sz w:val="32"/>
          <w:szCs w:val="32"/>
          <w:u w:val="single"/>
        </w:rPr>
        <w:t>构思研究</w:t>
      </w:r>
      <w:r w:rsidR="00372D89" w:rsidRPr="00A44A64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CD1C09" w:rsidRPr="00A44A64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</w:t>
      </w:r>
      <w:r w:rsidR="00C85269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365C1E" w:rsidRPr="008407CB">
        <w:rPr>
          <w:rFonts w:ascii="仿宋_GB2312" w:eastAsia="仿宋_GB2312" w:hAnsi="仿宋" w:hint="eastAsia"/>
          <w:sz w:val="32"/>
          <w:szCs w:val="32"/>
        </w:rPr>
        <w:t>现向贵</w:t>
      </w:r>
      <w:r w:rsidR="00A93474">
        <w:rPr>
          <w:rFonts w:ascii="仿宋_GB2312" w:eastAsia="仿宋_GB2312" w:hAnsi="仿宋" w:hint="eastAsia"/>
          <w:sz w:val="32"/>
          <w:szCs w:val="32"/>
        </w:rPr>
        <w:t>单位</w:t>
      </w:r>
      <w:r w:rsidR="00CD1C09">
        <w:rPr>
          <w:rFonts w:ascii="仿宋_GB2312" w:eastAsia="仿宋_GB2312" w:hAnsi="仿宋"/>
          <w:sz w:val="32"/>
          <w:szCs w:val="32"/>
        </w:rPr>
        <w:t>咨询此项工作的</w:t>
      </w:r>
      <w:r w:rsidR="00365C1E" w:rsidRPr="008407CB">
        <w:rPr>
          <w:rFonts w:ascii="仿宋_GB2312" w:eastAsia="仿宋_GB2312" w:hAnsi="仿宋" w:hint="eastAsia"/>
          <w:sz w:val="32"/>
          <w:szCs w:val="32"/>
        </w:rPr>
        <w:t>费用预算。</w:t>
      </w:r>
    </w:p>
    <w:p w14:paraId="208FB0DF" w14:textId="77777777" w:rsidR="00B227D1" w:rsidRPr="008407CB" w:rsidRDefault="00B227D1" w:rsidP="00B227D1">
      <w:pPr>
        <w:tabs>
          <w:tab w:val="left" w:pos="1134"/>
          <w:tab w:val="left" w:pos="1418"/>
        </w:tabs>
        <w:spacing w:line="360" w:lineRule="auto"/>
        <w:ind w:left="709"/>
        <w:rPr>
          <w:rFonts w:ascii="仿宋_GB2312" w:eastAsia="仿宋_GB2312" w:hAnsi="仿宋"/>
          <w:b/>
          <w:sz w:val="32"/>
          <w:szCs w:val="32"/>
        </w:rPr>
      </w:pPr>
      <w:r w:rsidRPr="008407CB">
        <w:rPr>
          <w:rFonts w:ascii="仿宋_GB2312" w:eastAsia="仿宋_GB2312" w:hAnsi="仿宋" w:hint="eastAsia"/>
          <w:b/>
          <w:sz w:val="32"/>
          <w:szCs w:val="32"/>
        </w:rPr>
        <w:t>一、</w:t>
      </w:r>
      <w:r w:rsidR="00365C1E" w:rsidRPr="008407CB">
        <w:rPr>
          <w:rFonts w:ascii="仿宋_GB2312" w:eastAsia="仿宋_GB2312" w:hAnsi="仿宋" w:hint="eastAsia"/>
          <w:b/>
          <w:sz w:val="32"/>
          <w:szCs w:val="32"/>
        </w:rPr>
        <w:t>项目概述</w:t>
      </w:r>
    </w:p>
    <w:p w14:paraId="40F8384A" w14:textId="698ED151" w:rsidR="00372D89" w:rsidRDefault="00121255" w:rsidP="00372D8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bookmarkStart w:id="0" w:name="_Hlk108125194"/>
      <w:r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深圳国家远洋渔业基地（大铲湾港区）</w:t>
      </w:r>
      <w:r w:rsidRPr="001F177D"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规划总面积约</w:t>
      </w:r>
      <w:r w:rsidRPr="001F177D">
        <w:rPr>
          <w:rFonts w:ascii="仿宋_GB2312" w:eastAsia="仿宋_GB2312" w:hAnsi="仿宋"/>
          <w:bCs/>
          <w:color w:val="000000"/>
          <w:kern w:val="24"/>
          <w:sz w:val="32"/>
          <w:szCs w:val="32"/>
        </w:rPr>
        <w:t>60公顷，</w:t>
      </w:r>
      <w:r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其中水域约37公顷，陆域约13公顷，堆场约9公顷。</w:t>
      </w:r>
      <w:r w:rsidRPr="001F177D">
        <w:rPr>
          <w:rFonts w:ascii="仿宋_GB2312" w:eastAsia="仿宋_GB2312" w:hAnsi="仿宋"/>
          <w:bCs/>
          <w:color w:val="000000"/>
          <w:kern w:val="24"/>
          <w:sz w:val="32"/>
          <w:szCs w:val="32"/>
        </w:rPr>
        <w:t>项目总投资约19.23亿元，利用浅水岸线建设集装箱驳船泊位，</w:t>
      </w:r>
      <w:r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形成</w:t>
      </w:r>
      <w:r w:rsidRPr="001F177D">
        <w:rPr>
          <w:rFonts w:ascii="仿宋_GB2312" w:eastAsia="仿宋_GB2312" w:hAnsi="仿宋"/>
          <w:bCs/>
          <w:color w:val="000000"/>
          <w:kern w:val="24"/>
          <w:sz w:val="32"/>
          <w:szCs w:val="32"/>
        </w:rPr>
        <w:t>港区综合配套区、港池（船舶锚泊区）、港区作业区（集装箱驳船泊位）三大功能区， 拓展远洋渔业功能，开展港口作业、加工物流、交易展示、文化旅游等。</w:t>
      </w:r>
      <w:bookmarkEnd w:id="0"/>
    </w:p>
    <w:p w14:paraId="0CBC72A0" w14:textId="77777777" w:rsidR="00A372CF" w:rsidRDefault="00A372CF" w:rsidP="00961013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51461DBC" wp14:editId="09EF9E0D">
            <wp:extent cx="5274310" cy="37432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BB161" w14:textId="77777777" w:rsidR="00121255" w:rsidRDefault="00121255" w:rsidP="00121255">
      <w:pPr>
        <w:jc w:val="center"/>
        <w:rPr>
          <w:rFonts w:ascii="宋体" w:hAnsi="宋体"/>
          <w:sz w:val="28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平面布局图</w:t>
      </w:r>
    </w:p>
    <w:p w14:paraId="15F6CF9F" w14:textId="77777777" w:rsidR="00961013" w:rsidRDefault="00961013" w:rsidP="00961013">
      <w:pPr>
        <w:jc w:val="center"/>
        <w:rPr>
          <w:rFonts w:ascii="宋体" w:hAnsi="宋体"/>
          <w:sz w:val="28"/>
          <w:szCs w:val="28"/>
        </w:rPr>
      </w:pPr>
    </w:p>
    <w:p w14:paraId="3887CB79" w14:textId="77777777" w:rsidR="00B227D1" w:rsidRPr="008407CB" w:rsidRDefault="00035D59" w:rsidP="00B227D1">
      <w:pPr>
        <w:tabs>
          <w:tab w:val="left" w:pos="1134"/>
          <w:tab w:val="left" w:pos="1418"/>
        </w:tabs>
        <w:spacing w:line="360" w:lineRule="auto"/>
        <w:ind w:left="709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二、</w:t>
      </w:r>
      <w:r w:rsidR="00365C1E" w:rsidRPr="008407CB">
        <w:rPr>
          <w:rFonts w:ascii="仿宋_GB2312" w:eastAsia="仿宋_GB2312" w:hAnsi="仿宋" w:hint="eastAsia"/>
          <w:b/>
          <w:sz w:val="32"/>
          <w:szCs w:val="32"/>
        </w:rPr>
        <w:t>主要工作内容</w:t>
      </w:r>
      <w:r w:rsidR="00B227D1" w:rsidRPr="008407CB">
        <w:rPr>
          <w:rFonts w:ascii="仿宋_GB2312" w:eastAsia="仿宋_GB2312" w:hAnsi="仿宋" w:hint="eastAsia"/>
          <w:b/>
          <w:sz w:val="32"/>
          <w:szCs w:val="32"/>
        </w:rPr>
        <w:t>：</w:t>
      </w:r>
    </w:p>
    <w:p w14:paraId="4C95AA16" w14:textId="094E4022" w:rsidR="00372D89" w:rsidRDefault="00121255" w:rsidP="006F4C12">
      <w:pPr>
        <w:tabs>
          <w:tab w:val="left" w:pos="1365"/>
        </w:tabs>
        <w:spacing w:line="360" w:lineRule="auto"/>
        <w:ind w:firstLineChars="200" w:firstLine="640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 w:rsidRPr="007E3216">
        <w:rPr>
          <w:rFonts w:ascii="仿宋_GB2312" w:eastAsia="仿宋_GB2312" w:hAnsi="宋体" w:hint="eastAsia"/>
          <w:sz w:val="32"/>
          <w:szCs w:val="32"/>
        </w:rPr>
        <w:t>深圳国家远洋渔业基地（大铲湾港区）项目</w:t>
      </w:r>
      <w:r w:rsidR="00372D89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：</w:t>
      </w:r>
    </w:p>
    <w:p w14:paraId="24AAF29F" w14:textId="1FEDB716" w:rsidR="006F4C12" w:rsidRPr="00A44A64" w:rsidRDefault="006F4C12" w:rsidP="00A44A64">
      <w:pPr>
        <w:widowControl/>
        <w:spacing w:line="360" w:lineRule="auto"/>
        <w:ind w:firstLineChars="200" w:firstLine="648"/>
        <w:jc w:val="left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1.</w:t>
      </w:r>
      <w:r w:rsidR="002A4FF0"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  <w:t xml:space="preserve"> </w:t>
      </w:r>
      <w:r w:rsidR="00D17CEB">
        <w:rPr>
          <w:rFonts w:ascii="仿宋_GB2312" w:eastAsia="仿宋_GB2312" w:hAnsi="宋体" w:hint="eastAsia"/>
          <w:sz w:val="32"/>
          <w:szCs w:val="32"/>
        </w:rPr>
        <w:t>项目背景调研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4D2A956D" w14:textId="7197DA3F" w:rsidR="006F4C12" w:rsidRPr="006F4C12" w:rsidRDefault="006F4C12" w:rsidP="006F4C12">
      <w:pPr>
        <w:tabs>
          <w:tab w:val="left" w:pos="1365"/>
        </w:tabs>
        <w:spacing w:line="360" w:lineRule="auto"/>
        <w:ind w:firstLineChars="200" w:firstLine="648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2.</w:t>
      </w:r>
      <w:r w:rsidR="00A44A64" w:rsidRPr="006F4C12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 xml:space="preserve"> </w:t>
      </w:r>
      <w:r w:rsidR="00A44A64" w:rsidRP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项目</w:t>
      </w:r>
      <w:r w:rsidR="00D17CEB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品牌故事策划研究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75B3645D" w14:textId="2E56ECEF" w:rsidR="00A44A64" w:rsidRDefault="006F4C12" w:rsidP="006F4C12">
      <w:pPr>
        <w:widowControl/>
        <w:spacing w:line="360" w:lineRule="auto"/>
        <w:ind w:firstLineChars="200" w:firstLine="648"/>
        <w:jc w:val="left"/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3.</w:t>
      </w:r>
      <w:r w:rsidR="00A01999"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  <w:t xml:space="preserve"> </w:t>
      </w:r>
      <w:r w:rsidR="00D17CEB" w:rsidRPr="007E3216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全球范围内经典</w:t>
      </w:r>
      <w:r w:rsidR="00D17CEB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I</w:t>
      </w:r>
      <w:r w:rsidR="00D17CEB">
        <w:rPr>
          <w:rFonts w:ascii="仿宋_GB2312" w:eastAsia="仿宋_GB2312" w:hAnsi="黑体"/>
          <w:iCs/>
          <w:color w:val="000000" w:themeColor="text1"/>
          <w:sz w:val="32"/>
          <w:szCs w:val="32"/>
        </w:rPr>
        <w:t>P</w:t>
      </w:r>
      <w:r w:rsidR="00D17CEB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营销案例研究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7E1E47F5" w14:textId="3A63DBDB" w:rsidR="00A01999" w:rsidRDefault="00214E75" w:rsidP="006F4C12">
      <w:pPr>
        <w:widowControl/>
        <w:spacing w:line="360" w:lineRule="auto"/>
        <w:ind w:firstLineChars="200" w:firstLine="648"/>
        <w:jc w:val="left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4.</w:t>
      </w:r>
      <w:r w:rsidR="00A44A64" w:rsidRP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 xml:space="preserve"> </w:t>
      </w:r>
      <w:r w:rsidR="00D17CEB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品牌I</w:t>
      </w:r>
      <w:r w:rsidR="00D17CEB">
        <w:rPr>
          <w:rFonts w:ascii="仿宋_GB2312" w:eastAsia="仿宋_GB2312" w:hAnsi="黑体"/>
          <w:iCs/>
          <w:color w:val="000000" w:themeColor="text1"/>
          <w:sz w:val="32"/>
          <w:szCs w:val="32"/>
        </w:rPr>
        <w:t>P</w:t>
      </w:r>
      <w:r w:rsidR="00D17CEB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运营研究；</w:t>
      </w:r>
    </w:p>
    <w:p w14:paraId="6ABB6BBA" w14:textId="789BFDF2" w:rsidR="00A44A64" w:rsidRPr="006F4C12" w:rsidRDefault="00A01999" w:rsidP="006F4C12">
      <w:pPr>
        <w:widowControl/>
        <w:spacing w:line="360" w:lineRule="auto"/>
        <w:ind w:firstLineChars="200" w:firstLine="648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5</w:t>
      </w:r>
      <w:r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  <w:t xml:space="preserve">. </w:t>
      </w:r>
      <w:r w:rsidR="00D17CEB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I</w:t>
      </w:r>
      <w:r w:rsidR="00D17CEB">
        <w:rPr>
          <w:rFonts w:ascii="仿宋_GB2312" w:eastAsia="仿宋_GB2312" w:hAnsi="黑体"/>
          <w:iCs/>
          <w:color w:val="000000" w:themeColor="text1"/>
          <w:sz w:val="32"/>
          <w:szCs w:val="32"/>
        </w:rPr>
        <w:t>P</w:t>
      </w:r>
      <w:r w:rsidR="00D17CEB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构思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3320A3CD" w14:textId="08FFA803" w:rsidR="00844ACB" w:rsidRDefault="00A01999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6. </w:t>
      </w:r>
      <w:r w:rsidR="00D17CEB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消费者行为分析研究。</w:t>
      </w:r>
    </w:p>
    <w:p w14:paraId="0638B22A" w14:textId="77777777" w:rsidR="00A01999" w:rsidRDefault="00A01999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</w:p>
    <w:p w14:paraId="48179BB2" w14:textId="77777777" w:rsidR="00A01999" w:rsidRPr="00A372CF" w:rsidRDefault="00A01999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</w:p>
    <w:p w14:paraId="4CBCDC79" w14:textId="7484AF0A" w:rsidR="00844ACB" w:rsidRPr="008407CB" w:rsidRDefault="00365C1E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 xml:space="preserve">    </w:t>
      </w:r>
      <w:bookmarkStart w:id="1" w:name="_Hlk108190613"/>
      <w:r w:rsidRPr="008407CB">
        <w:rPr>
          <w:rFonts w:ascii="仿宋_GB2312" w:eastAsia="仿宋_GB2312" w:hAnsi="仿宋" w:hint="eastAsia"/>
          <w:sz w:val="32"/>
          <w:szCs w:val="32"/>
        </w:rPr>
        <w:t>请贵</w:t>
      </w:r>
      <w:r w:rsidR="00A93474">
        <w:rPr>
          <w:rFonts w:ascii="仿宋_GB2312" w:eastAsia="仿宋_GB2312" w:hAnsi="仿宋" w:hint="eastAsia"/>
          <w:sz w:val="32"/>
          <w:szCs w:val="32"/>
        </w:rPr>
        <w:t>单位</w:t>
      </w:r>
      <w:r w:rsidRPr="008407CB">
        <w:rPr>
          <w:rFonts w:ascii="仿宋_GB2312" w:eastAsia="仿宋_GB2312" w:hAnsi="仿宋" w:hint="eastAsia"/>
          <w:sz w:val="32"/>
          <w:szCs w:val="32"/>
        </w:rPr>
        <w:t>于</w:t>
      </w:r>
      <w:r w:rsidRPr="008407CB">
        <w:rPr>
          <w:rFonts w:ascii="仿宋_GB2312" w:eastAsia="仿宋_GB2312" w:hAnsi="仿宋" w:hint="eastAsia"/>
          <w:sz w:val="32"/>
          <w:szCs w:val="32"/>
          <w:u w:val="single"/>
        </w:rPr>
        <w:t>202</w:t>
      </w:r>
      <w:r w:rsidR="008407CB" w:rsidRPr="008407CB">
        <w:rPr>
          <w:rFonts w:ascii="仿宋_GB2312" w:eastAsia="仿宋_GB2312" w:hAnsi="仿宋" w:hint="eastAsia"/>
          <w:sz w:val="32"/>
          <w:szCs w:val="32"/>
          <w:u w:val="single"/>
        </w:rPr>
        <w:t>2</w:t>
      </w:r>
      <w:r w:rsidRPr="008407CB">
        <w:rPr>
          <w:rFonts w:ascii="仿宋_GB2312" w:eastAsia="仿宋_GB2312" w:hAnsi="仿宋" w:hint="eastAsia"/>
          <w:sz w:val="32"/>
          <w:szCs w:val="32"/>
        </w:rPr>
        <w:t>年</w:t>
      </w:r>
      <w:r w:rsidRPr="008407CB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F23AFC">
        <w:rPr>
          <w:rFonts w:ascii="仿宋_GB2312" w:eastAsia="仿宋_GB2312" w:hAnsi="仿宋"/>
          <w:sz w:val="32"/>
          <w:szCs w:val="32"/>
          <w:u w:val="single"/>
        </w:rPr>
        <w:t>7</w:t>
      </w:r>
      <w:r w:rsidR="00484706"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 w:rsidRPr="008407CB">
        <w:rPr>
          <w:rFonts w:ascii="仿宋_GB2312" w:eastAsia="仿宋_GB2312" w:hAnsi="仿宋" w:hint="eastAsia"/>
          <w:sz w:val="32"/>
          <w:szCs w:val="32"/>
        </w:rPr>
        <w:t>月</w:t>
      </w:r>
      <w:r w:rsidRPr="008407CB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544BCA">
        <w:rPr>
          <w:rFonts w:ascii="仿宋_GB2312" w:eastAsia="仿宋_GB2312" w:hAnsi="仿宋"/>
          <w:sz w:val="32"/>
          <w:szCs w:val="32"/>
          <w:u w:val="single"/>
        </w:rPr>
        <w:t xml:space="preserve">  </w:t>
      </w:r>
      <w:r w:rsidRPr="008407CB">
        <w:rPr>
          <w:rFonts w:ascii="仿宋_GB2312" w:eastAsia="仿宋_GB2312" w:hAnsi="仿宋" w:hint="eastAsia"/>
          <w:sz w:val="32"/>
          <w:szCs w:val="32"/>
        </w:rPr>
        <w:t>日以前，按照附件格式向我司发来报价函。</w:t>
      </w:r>
    </w:p>
    <w:p w14:paraId="0462DB83" w14:textId="77777777" w:rsidR="00844ACB" w:rsidRPr="008407CB" w:rsidRDefault="00365C1E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>谢谢！</w:t>
      </w:r>
    </w:p>
    <w:p w14:paraId="5F8BE3FD" w14:textId="77777777" w:rsidR="00844ACB" w:rsidRPr="008407CB" w:rsidRDefault="00844ACB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</w:p>
    <w:p w14:paraId="14B651FB" w14:textId="77777777" w:rsidR="00844ACB" w:rsidRPr="008407CB" w:rsidRDefault="00365C1E" w:rsidP="00961013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>附件：</w:t>
      </w:r>
      <w:r w:rsidR="00484735" w:rsidRPr="008407CB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8407CB">
        <w:rPr>
          <w:rFonts w:ascii="仿宋_GB2312" w:eastAsia="仿宋_GB2312" w:hAnsi="仿宋" w:hint="eastAsia"/>
          <w:sz w:val="32"/>
          <w:szCs w:val="32"/>
        </w:rPr>
        <w:t>报价函</w:t>
      </w:r>
    </w:p>
    <w:p w14:paraId="3173C155" w14:textId="77777777" w:rsidR="00844ACB" w:rsidRPr="008407CB" w:rsidRDefault="00844ACB">
      <w:pPr>
        <w:spacing w:line="360" w:lineRule="auto"/>
        <w:jc w:val="right"/>
        <w:rPr>
          <w:rFonts w:ascii="仿宋_GB2312" w:eastAsia="仿宋_GB2312" w:hAnsi="仿宋"/>
          <w:sz w:val="32"/>
          <w:szCs w:val="32"/>
        </w:rPr>
      </w:pPr>
    </w:p>
    <w:p w14:paraId="40CCA7BB" w14:textId="77777777" w:rsidR="00844ACB" w:rsidRPr="008407CB" w:rsidRDefault="00365C1E">
      <w:pPr>
        <w:spacing w:line="360" w:lineRule="auto"/>
        <w:jc w:val="right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>深圳市大铲湾港口投资发展有限公司</w:t>
      </w:r>
    </w:p>
    <w:p w14:paraId="064B8036" w14:textId="4847A569" w:rsidR="00844ACB" w:rsidRPr="008407CB" w:rsidRDefault="00365C1E">
      <w:pPr>
        <w:jc w:val="center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 xml:space="preserve">                          </w:t>
      </w:r>
      <w:r w:rsidR="00F23AFC">
        <w:rPr>
          <w:rFonts w:ascii="仿宋_GB2312" w:eastAsia="仿宋_GB2312" w:hAnsi="仿宋"/>
          <w:sz w:val="32"/>
          <w:szCs w:val="32"/>
        </w:rPr>
        <w:t xml:space="preserve">         </w:t>
      </w:r>
      <w:r w:rsidR="00F23AFC" w:rsidRPr="008407CB">
        <w:rPr>
          <w:rFonts w:ascii="仿宋_GB2312" w:eastAsia="仿宋_GB2312" w:hAnsi="仿宋" w:hint="eastAsia"/>
          <w:sz w:val="32"/>
          <w:szCs w:val="32"/>
          <w:u w:val="single"/>
        </w:rPr>
        <w:t>2022</w:t>
      </w:r>
      <w:r w:rsidR="00F23AFC" w:rsidRPr="008407CB">
        <w:rPr>
          <w:rFonts w:ascii="仿宋_GB2312" w:eastAsia="仿宋_GB2312" w:hAnsi="仿宋" w:hint="eastAsia"/>
          <w:sz w:val="32"/>
          <w:szCs w:val="32"/>
        </w:rPr>
        <w:t>年</w:t>
      </w:r>
      <w:r w:rsidR="00F23AFC" w:rsidRPr="008407CB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F23AFC">
        <w:rPr>
          <w:rFonts w:ascii="仿宋_GB2312" w:eastAsia="仿宋_GB2312" w:hAnsi="仿宋"/>
          <w:sz w:val="32"/>
          <w:szCs w:val="32"/>
          <w:u w:val="single"/>
        </w:rPr>
        <w:t>7</w:t>
      </w:r>
      <w:r w:rsidR="00F23AFC"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 w:rsidR="00F23AFC" w:rsidRPr="008407CB">
        <w:rPr>
          <w:rFonts w:ascii="仿宋_GB2312" w:eastAsia="仿宋_GB2312" w:hAnsi="仿宋" w:hint="eastAsia"/>
          <w:sz w:val="32"/>
          <w:szCs w:val="32"/>
        </w:rPr>
        <w:t>月</w:t>
      </w:r>
      <w:r w:rsidR="00F23AFC" w:rsidRPr="008407CB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F23AFC">
        <w:rPr>
          <w:rFonts w:ascii="仿宋_GB2312" w:eastAsia="仿宋_GB2312" w:hAnsi="仿宋"/>
          <w:sz w:val="32"/>
          <w:szCs w:val="32"/>
          <w:u w:val="single"/>
        </w:rPr>
        <w:t xml:space="preserve">  </w:t>
      </w:r>
      <w:r w:rsidR="00F23AFC" w:rsidRPr="008407CB">
        <w:rPr>
          <w:rFonts w:ascii="仿宋_GB2312" w:eastAsia="仿宋_GB2312" w:hAnsi="仿宋" w:hint="eastAsia"/>
          <w:sz w:val="32"/>
          <w:szCs w:val="32"/>
        </w:rPr>
        <w:t>日</w:t>
      </w:r>
      <w:r w:rsidRPr="008407CB">
        <w:rPr>
          <w:rFonts w:ascii="仿宋_GB2312" w:eastAsia="仿宋_GB2312" w:hAnsi="仿宋" w:hint="eastAsia"/>
          <w:sz w:val="32"/>
          <w:szCs w:val="32"/>
        </w:rPr>
        <w:t xml:space="preserve"> </w:t>
      </w:r>
      <w:bookmarkEnd w:id="1"/>
    </w:p>
    <w:p w14:paraId="198251D7" w14:textId="77777777" w:rsidR="00844ACB" w:rsidRDefault="00844ACB">
      <w:pPr>
        <w:rPr>
          <w:rFonts w:ascii="仿宋_GB2312" w:eastAsia="仿宋_GB2312" w:hAnsi="仿宋"/>
          <w:sz w:val="32"/>
          <w:szCs w:val="32"/>
        </w:rPr>
      </w:pPr>
    </w:p>
    <w:p w14:paraId="378A5DC1" w14:textId="77777777" w:rsidR="0009372E" w:rsidRDefault="0009372E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14:paraId="523B74E0" w14:textId="77777777" w:rsidR="00844ACB" w:rsidRPr="008407CB" w:rsidRDefault="00365C1E">
      <w:pPr>
        <w:rPr>
          <w:rFonts w:ascii="仿宋_GB2312" w:eastAsia="仿宋_GB2312"/>
          <w:sz w:val="32"/>
          <w:szCs w:val="32"/>
        </w:rPr>
      </w:pPr>
      <w:r w:rsidRPr="008407CB">
        <w:rPr>
          <w:rFonts w:ascii="仿宋_GB2312" w:eastAsia="仿宋_GB2312" w:hint="eastAsia"/>
          <w:sz w:val="32"/>
          <w:szCs w:val="32"/>
        </w:rPr>
        <w:lastRenderedPageBreak/>
        <w:t>附件</w:t>
      </w:r>
    </w:p>
    <w:p w14:paraId="4DFFA551" w14:textId="77777777" w:rsidR="00844ACB" w:rsidRPr="008407CB" w:rsidRDefault="00844ACB">
      <w:pPr>
        <w:jc w:val="center"/>
        <w:rPr>
          <w:rFonts w:ascii="仿宋_GB2312" w:eastAsia="仿宋_GB2312"/>
          <w:sz w:val="32"/>
          <w:szCs w:val="32"/>
        </w:rPr>
      </w:pPr>
    </w:p>
    <w:p w14:paraId="6375FC80" w14:textId="77777777" w:rsidR="00844ACB" w:rsidRPr="008407CB" w:rsidRDefault="00844ACB">
      <w:pPr>
        <w:jc w:val="center"/>
        <w:rPr>
          <w:rFonts w:ascii="仿宋_GB2312" w:eastAsia="仿宋_GB2312"/>
          <w:sz w:val="32"/>
          <w:szCs w:val="32"/>
        </w:rPr>
      </w:pPr>
    </w:p>
    <w:p w14:paraId="14939584" w14:textId="77777777" w:rsidR="00D17CEB" w:rsidRDefault="0047763D">
      <w:pPr>
        <w:jc w:val="center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47763D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深圳国家远洋渔业基地（大铲湾港区）项目</w:t>
      </w:r>
    </w:p>
    <w:p w14:paraId="6F536B7D" w14:textId="453D186B" w:rsidR="00844ACB" w:rsidRPr="00A44A64" w:rsidRDefault="0047763D"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47763D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品牌</w:t>
      </w:r>
      <w:r w:rsidR="00C85269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故事</w:t>
      </w:r>
      <w:r w:rsidRPr="0047763D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及I</w:t>
      </w:r>
      <w:r w:rsidRPr="0047763D">
        <w:rPr>
          <w:rFonts w:ascii="仿宋_GB2312" w:eastAsia="仿宋_GB2312" w:hAnsi="仿宋"/>
          <w:b/>
          <w:color w:val="000000" w:themeColor="text1"/>
          <w:sz w:val="32"/>
          <w:szCs w:val="32"/>
        </w:rPr>
        <w:t>P</w:t>
      </w:r>
      <w:r w:rsidRPr="0047763D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构思研究</w:t>
      </w:r>
      <w:r w:rsidR="00365C1E" w:rsidRPr="00A44A64">
        <w:rPr>
          <w:rFonts w:ascii="仿宋_GB2312" w:eastAsia="仿宋_GB2312" w:hint="eastAsia"/>
          <w:b/>
          <w:color w:val="000000" w:themeColor="text1"/>
          <w:sz w:val="32"/>
          <w:szCs w:val="32"/>
        </w:rPr>
        <w:t>费用报价函</w:t>
      </w:r>
    </w:p>
    <w:p w14:paraId="6E4F8974" w14:textId="77777777" w:rsidR="00844ACB" w:rsidRPr="00D17CEB" w:rsidRDefault="00844ACB">
      <w:pPr>
        <w:rPr>
          <w:rFonts w:ascii="仿宋_GB2312" w:eastAsia="仿宋_GB2312"/>
          <w:sz w:val="32"/>
          <w:szCs w:val="32"/>
        </w:rPr>
      </w:pPr>
    </w:p>
    <w:p w14:paraId="7C590878" w14:textId="77777777" w:rsidR="00844ACB" w:rsidRPr="008407CB" w:rsidRDefault="00365C1E">
      <w:pPr>
        <w:rPr>
          <w:rFonts w:ascii="仿宋_GB2312" w:eastAsia="仿宋_GB2312"/>
          <w:sz w:val="32"/>
          <w:szCs w:val="32"/>
        </w:rPr>
      </w:pPr>
      <w:r w:rsidRPr="008407CB">
        <w:rPr>
          <w:rFonts w:ascii="仿宋_GB2312" w:eastAsia="仿宋_GB2312" w:hint="eastAsia"/>
          <w:sz w:val="32"/>
          <w:szCs w:val="32"/>
        </w:rPr>
        <w:t>深圳市大铲湾港口投资发展有限公司：</w:t>
      </w:r>
    </w:p>
    <w:p w14:paraId="7EA6E1FF" w14:textId="35CCBCDF" w:rsidR="00844ACB" w:rsidRPr="008407CB" w:rsidRDefault="00365C1E" w:rsidP="00A44A64">
      <w:pPr>
        <w:ind w:firstLine="564"/>
        <w:jc w:val="left"/>
        <w:rPr>
          <w:rFonts w:ascii="仿宋_GB2312" w:eastAsia="仿宋_GB2312"/>
          <w:sz w:val="32"/>
          <w:szCs w:val="32"/>
          <w:u w:val="single"/>
        </w:rPr>
      </w:pPr>
      <w:r w:rsidRPr="00A44A64">
        <w:rPr>
          <w:rFonts w:ascii="仿宋_GB2312" w:eastAsia="仿宋_GB2312" w:hint="eastAsia"/>
          <w:color w:val="000000" w:themeColor="text1"/>
          <w:sz w:val="32"/>
          <w:szCs w:val="32"/>
        </w:rPr>
        <w:t>按照贵</w:t>
      </w:r>
      <w:r w:rsidR="00A93474" w:rsidRPr="00A44A64">
        <w:rPr>
          <w:rFonts w:ascii="仿宋_GB2312" w:eastAsia="仿宋_GB2312" w:hint="eastAsia"/>
          <w:color w:val="000000" w:themeColor="text1"/>
          <w:sz w:val="32"/>
          <w:szCs w:val="32"/>
        </w:rPr>
        <w:t>单位</w:t>
      </w:r>
      <w:r w:rsidR="0047763D">
        <w:rPr>
          <w:rFonts w:ascii="仿宋_GB2312" w:eastAsia="仿宋_GB2312" w:hint="eastAsia"/>
          <w:color w:val="000000" w:themeColor="text1"/>
          <w:sz w:val="32"/>
          <w:szCs w:val="32"/>
        </w:rPr>
        <w:t>对</w:t>
      </w:r>
      <w:r w:rsidR="0047763D" w:rsidRPr="007E3216">
        <w:rPr>
          <w:rFonts w:ascii="仿宋_GB2312" w:eastAsia="仿宋_GB2312" w:hAnsi="宋体" w:hint="eastAsia"/>
          <w:sz w:val="32"/>
          <w:szCs w:val="32"/>
        </w:rPr>
        <w:t>深圳国家远洋渔业基地（大铲湾港区）项目</w:t>
      </w:r>
      <w:r w:rsidR="0047763D" w:rsidRPr="00A44A64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47763D" w:rsidRPr="00121255">
        <w:rPr>
          <w:rFonts w:ascii="仿宋_GB2312" w:eastAsia="仿宋_GB2312" w:hAnsi="宋体" w:hint="eastAsia"/>
          <w:sz w:val="32"/>
          <w:szCs w:val="32"/>
          <w:u w:val="single"/>
        </w:rPr>
        <w:t>品牌</w:t>
      </w:r>
      <w:r w:rsidR="00C85269">
        <w:rPr>
          <w:rFonts w:ascii="仿宋_GB2312" w:eastAsia="仿宋_GB2312" w:hAnsi="宋体" w:hint="eastAsia"/>
          <w:sz w:val="32"/>
          <w:szCs w:val="32"/>
          <w:u w:val="single"/>
        </w:rPr>
        <w:t>故事</w:t>
      </w:r>
      <w:r w:rsidR="0047763D" w:rsidRPr="00121255">
        <w:rPr>
          <w:rFonts w:ascii="仿宋_GB2312" w:eastAsia="仿宋_GB2312" w:hAnsi="宋体" w:hint="eastAsia"/>
          <w:sz w:val="32"/>
          <w:szCs w:val="32"/>
          <w:u w:val="single"/>
        </w:rPr>
        <w:t>及I</w:t>
      </w:r>
      <w:r w:rsidR="0047763D" w:rsidRPr="00121255">
        <w:rPr>
          <w:rFonts w:ascii="仿宋_GB2312" w:eastAsia="仿宋_GB2312" w:hAnsi="宋体"/>
          <w:sz w:val="32"/>
          <w:szCs w:val="32"/>
          <w:u w:val="single"/>
        </w:rPr>
        <w:t>P</w:t>
      </w:r>
      <w:r w:rsidR="0047763D" w:rsidRPr="00121255">
        <w:rPr>
          <w:rFonts w:ascii="仿宋_GB2312" w:eastAsia="仿宋_GB2312" w:hAnsi="宋体" w:hint="eastAsia"/>
          <w:sz w:val="32"/>
          <w:szCs w:val="32"/>
          <w:u w:val="single"/>
        </w:rPr>
        <w:t>构思研究</w:t>
      </w:r>
      <w:r w:rsidR="0047763D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A44A64">
        <w:rPr>
          <w:rFonts w:ascii="仿宋_GB2312" w:eastAsia="仿宋_GB2312" w:hint="eastAsia"/>
          <w:color w:val="000000" w:themeColor="text1"/>
          <w:sz w:val="32"/>
          <w:szCs w:val="32"/>
        </w:rPr>
        <w:t>的询价要</w:t>
      </w:r>
      <w:r w:rsidRPr="008407CB">
        <w:rPr>
          <w:rFonts w:ascii="仿宋_GB2312" w:eastAsia="仿宋_GB2312" w:hint="eastAsia"/>
          <w:sz w:val="32"/>
          <w:szCs w:val="32"/>
        </w:rPr>
        <w:t>求，我</w:t>
      </w:r>
      <w:r w:rsidR="00A93474">
        <w:rPr>
          <w:rFonts w:ascii="仿宋_GB2312" w:eastAsia="仿宋_GB2312" w:hint="eastAsia"/>
          <w:sz w:val="32"/>
          <w:szCs w:val="32"/>
        </w:rPr>
        <w:t>单位</w:t>
      </w:r>
      <w:r w:rsidRPr="008407CB">
        <w:rPr>
          <w:rFonts w:ascii="仿宋_GB2312" w:eastAsia="仿宋_GB2312" w:hint="eastAsia"/>
          <w:sz w:val="32"/>
          <w:szCs w:val="32"/>
        </w:rPr>
        <w:t>核算该项工作为</w:t>
      </w:r>
      <w:r w:rsidR="00A44A64" w:rsidRPr="00E72EE8">
        <w:rPr>
          <w:rFonts w:ascii="仿宋_GB2312" w:eastAsia="仿宋_GB2312" w:hint="eastAsia"/>
          <w:sz w:val="32"/>
          <w:szCs w:val="32"/>
        </w:rPr>
        <w:t>人民币</w:t>
      </w:r>
      <w:r w:rsidR="00E72EE8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A44A64">
        <w:rPr>
          <w:rFonts w:ascii="仿宋_GB2312" w:eastAsia="仿宋_GB2312"/>
          <w:sz w:val="32"/>
          <w:szCs w:val="32"/>
          <w:u w:val="single"/>
        </w:rPr>
        <w:t>万</w:t>
      </w:r>
      <w:r w:rsidRPr="008407CB">
        <w:rPr>
          <w:rFonts w:ascii="仿宋_GB2312" w:eastAsia="仿宋_GB2312" w:hint="eastAsia"/>
          <w:sz w:val="32"/>
          <w:szCs w:val="32"/>
        </w:rPr>
        <w:t>元。</w:t>
      </w:r>
    </w:p>
    <w:p w14:paraId="6338DDF5" w14:textId="77777777" w:rsidR="00844ACB" w:rsidRPr="008407CB" w:rsidRDefault="00365C1E">
      <w:pPr>
        <w:ind w:firstLine="564"/>
        <w:rPr>
          <w:rFonts w:ascii="仿宋_GB2312" w:eastAsia="仿宋_GB2312"/>
          <w:sz w:val="32"/>
          <w:szCs w:val="32"/>
        </w:rPr>
      </w:pPr>
      <w:r w:rsidRPr="00214E75">
        <w:rPr>
          <w:rFonts w:ascii="仿宋_GB2312" w:eastAsia="仿宋_GB2312" w:hint="eastAsia"/>
          <w:b/>
          <w:sz w:val="32"/>
          <w:szCs w:val="32"/>
          <w:u w:val="single"/>
        </w:rPr>
        <w:t>注：本次咨询核算价与后续投标报价无关</w:t>
      </w:r>
      <w:r w:rsidRPr="008407CB">
        <w:rPr>
          <w:rFonts w:ascii="仿宋_GB2312" w:eastAsia="仿宋_GB2312" w:hint="eastAsia"/>
          <w:sz w:val="32"/>
          <w:szCs w:val="32"/>
        </w:rPr>
        <w:t>。</w:t>
      </w:r>
    </w:p>
    <w:p w14:paraId="17A7F69E" w14:textId="77777777" w:rsidR="00844ACB" w:rsidRPr="008407CB" w:rsidRDefault="00844ACB">
      <w:pPr>
        <w:ind w:firstLine="564"/>
        <w:rPr>
          <w:rFonts w:ascii="仿宋_GB2312" w:eastAsia="仿宋_GB2312"/>
          <w:sz w:val="32"/>
          <w:szCs w:val="32"/>
        </w:rPr>
      </w:pPr>
    </w:p>
    <w:p w14:paraId="21ACD37B" w14:textId="77777777" w:rsidR="00844ACB" w:rsidRPr="008407CB" w:rsidRDefault="00844ACB">
      <w:pPr>
        <w:ind w:firstLine="564"/>
        <w:rPr>
          <w:rFonts w:ascii="仿宋_GB2312" w:eastAsia="仿宋_GB2312"/>
          <w:sz w:val="32"/>
          <w:szCs w:val="32"/>
        </w:rPr>
      </w:pPr>
    </w:p>
    <w:p w14:paraId="7E39E57B" w14:textId="77777777" w:rsidR="00844ACB" w:rsidRPr="008407CB" w:rsidRDefault="00A44A64">
      <w:pPr>
        <w:ind w:firstLine="56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365C1E" w:rsidRPr="008407CB">
        <w:rPr>
          <w:rFonts w:ascii="仿宋_GB2312" w:eastAsia="仿宋_GB2312" w:hint="eastAsia"/>
          <w:sz w:val="32"/>
          <w:szCs w:val="32"/>
        </w:rPr>
        <w:t xml:space="preserve">单位：                     </w:t>
      </w:r>
    </w:p>
    <w:p w14:paraId="0E258AAF" w14:textId="77777777" w:rsidR="00844ACB" w:rsidRPr="008407CB" w:rsidRDefault="00A44A64">
      <w:pPr>
        <w:ind w:firstLine="56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365C1E" w:rsidRPr="008407CB">
        <w:rPr>
          <w:rFonts w:ascii="仿宋_GB2312" w:eastAsia="仿宋_GB2312" w:hint="eastAsia"/>
          <w:sz w:val="32"/>
          <w:szCs w:val="32"/>
        </w:rPr>
        <w:t>日期：</w:t>
      </w:r>
    </w:p>
    <w:sectPr w:rsidR="00844ACB" w:rsidRPr="0084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C41E" w14:textId="77777777" w:rsidR="004B08AB" w:rsidRDefault="004B08AB" w:rsidP="00A44A64">
      <w:r>
        <w:separator/>
      </w:r>
    </w:p>
  </w:endnote>
  <w:endnote w:type="continuationSeparator" w:id="0">
    <w:p w14:paraId="322A4E5C" w14:textId="77777777" w:rsidR="004B08AB" w:rsidRDefault="004B08AB" w:rsidP="00A4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A484" w14:textId="77777777" w:rsidR="004B08AB" w:rsidRDefault="004B08AB" w:rsidP="00A44A64">
      <w:r>
        <w:separator/>
      </w:r>
    </w:p>
  </w:footnote>
  <w:footnote w:type="continuationSeparator" w:id="0">
    <w:p w14:paraId="4C7ACF2C" w14:textId="77777777" w:rsidR="004B08AB" w:rsidRDefault="004B08AB" w:rsidP="00A4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60AA"/>
    <w:multiLevelType w:val="multilevel"/>
    <w:tmpl w:val="58A14FB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4D7107"/>
    <w:multiLevelType w:val="hybridMultilevel"/>
    <w:tmpl w:val="87DA31AE"/>
    <w:lvl w:ilvl="0" w:tplc="612C712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81975524">
    <w:abstractNumId w:val="0"/>
  </w:num>
  <w:num w:numId="2" w16cid:durableId="4039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ACB"/>
    <w:rsid w:val="00001947"/>
    <w:rsid w:val="000019A0"/>
    <w:rsid w:val="00035D59"/>
    <w:rsid w:val="00055011"/>
    <w:rsid w:val="00086871"/>
    <w:rsid w:val="0009372E"/>
    <w:rsid w:val="00094735"/>
    <w:rsid w:val="000A118B"/>
    <w:rsid w:val="000F57C0"/>
    <w:rsid w:val="00121255"/>
    <w:rsid w:val="001E3151"/>
    <w:rsid w:val="001F725E"/>
    <w:rsid w:val="00214E75"/>
    <w:rsid w:val="002A4FF0"/>
    <w:rsid w:val="00365C1E"/>
    <w:rsid w:val="00372D89"/>
    <w:rsid w:val="0046199B"/>
    <w:rsid w:val="0047763D"/>
    <w:rsid w:val="00484706"/>
    <w:rsid w:val="00484735"/>
    <w:rsid w:val="004A0880"/>
    <w:rsid w:val="004B08AB"/>
    <w:rsid w:val="00544BCA"/>
    <w:rsid w:val="005F4A7B"/>
    <w:rsid w:val="005F64A6"/>
    <w:rsid w:val="00674FC2"/>
    <w:rsid w:val="006C4203"/>
    <w:rsid w:val="006E0FA5"/>
    <w:rsid w:val="006F176D"/>
    <w:rsid w:val="006F4C12"/>
    <w:rsid w:val="008407CB"/>
    <w:rsid w:val="00844ACB"/>
    <w:rsid w:val="008646E3"/>
    <w:rsid w:val="0088570B"/>
    <w:rsid w:val="00890F93"/>
    <w:rsid w:val="008B450F"/>
    <w:rsid w:val="009514CB"/>
    <w:rsid w:val="00961013"/>
    <w:rsid w:val="00986777"/>
    <w:rsid w:val="009F231E"/>
    <w:rsid w:val="00A01999"/>
    <w:rsid w:val="00A372CF"/>
    <w:rsid w:val="00A44A64"/>
    <w:rsid w:val="00A93474"/>
    <w:rsid w:val="00B227D1"/>
    <w:rsid w:val="00B43F7B"/>
    <w:rsid w:val="00B5077D"/>
    <w:rsid w:val="00B563D4"/>
    <w:rsid w:val="00B61DA8"/>
    <w:rsid w:val="00BE0B5F"/>
    <w:rsid w:val="00BE4868"/>
    <w:rsid w:val="00C20690"/>
    <w:rsid w:val="00C85269"/>
    <w:rsid w:val="00C854E7"/>
    <w:rsid w:val="00CD1C09"/>
    <w:rsid w:val="00D17CEB"/>
    <w:rsid w:val="00D87B2F"/>
    <w:rsid w:val="00DA54F5"/>
    <w:rsid w:val="00DB202B"/>
    <w:rsid w:val="00DC1D6F"/>
    <w:rsid w:val="00DD38BD"/>
    <w:rsid w:val="00E0494A"/>
    <w:rsid w:val="00E26728"/>
    <w:rsid w:val="00E3132F"/>
    <w:rsid w:val="00E46198"/>
    <w:rsid w:val="00E72EE8"/>
    <w:rsid w:val="00EC061F"/>
    <w:rsid w:val="00F23AFC"/>
    <w:rsid w:val="00F4049C"/>
    <w:rsid w:val="00FA2C9F"/>
    <w:rsid w:val="00F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9E28B"/>
  <w15:docId w15:val="{E289B653-BC92-4944-A105-7D6B893E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basedOn w:val="a0"/>
    <w:link w:val="a4"/>
    <w:rPr>
      <w:rFonts w:hAnsi="Courier New" w:cs="Courier New"/>
      <w:szCs w:val="21"/>
    </w:rPr>
  </w:style>
  <w:style w:type="paragraph" w:styleId="a4">
    <w:name w:val="Plain Text"/>
    <w:basedOn w:val="a"/>
    <w:link w:val="a3"/>
    <w:rPr>
      <w:rFonts w:hAnsi="Courier New" w:cs="Courier New"/>
      <w:szCs w:val="21"/>
    </w:rPr>
  </w:style>
  <w:style w:type="character" w:customStyle="1" w:styleId="Char1">
    <w:name w:val="纯文本 Char1"/>
    <w:basedOn w:val="a0"/>
    <w:uiPriority w:val="99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227D1"/>
    <w:pPr>
      <w:ind w:firstLineChars="200" w:firstLine="420"/>
    </w:pPr>
  </w:style>
  <w:style w:type="paragraph" w:styleId="aa">
    <w:name w:val="Body Text"/>
    <w:basedOn w:val="a"/>
    <w:link w:val="ab"/>
    <w:uiPriority w:val="99"/>
    <w:semiHidden/>
    <w:unhideWhenUsed/>
    <w:rsid w:val="00B227D1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B227D1"/>
    <w:rPr>
      <w:rFonts w:cs="Times New Roman"/>
    </w:rPr>
  </w:style>
  <w:style w:type="paragraph" w:styleId="ac">
    <w:name w:val="Body Text First Indent"/>
    <w:basedOn w:val="aa"/>
    <w:link w:val="ad"/>
    <w:rsid w:val="00B227D1"/>
    <w:pPr>
      <w:ind w:firstLineChars="1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ad">
    <w:name w:val="正文文本首行缩进 字符"/>
    <w:basedOn w:val="ab"/>
    <w:link w:val="ac"/>
    <w:rsid w:val="00B227D1"/>
    <w:rPr>
      <w:rFonts w:asciiTheme="minorHAnsi" w:eastAsiaTheme="minorEastAsia" w:hAnsiTheme="minorHAnsi" w:cstheme="minorBidi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B450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B450F"/>
    <w:rPr>
      <w:rFonts w:cs="Times New Roman"/>
      <w:sz w:val="18"/>
      <w:szCs w:val="18"/>
    </w:rPr>
  </w:style>
  <w:style w:type="table" w:styleId="af0">
    <w:name w:val="Table Grid"/>
    <w:basedOn w:val="a1"/>
    <w:uiPriority w:val="59"/>
    <w:qFormat/>
    <w:rsid w:val="00961013"/>
    <w:rPr>
      <w:rFonts w:asciiTheme="minorHAnsi" w:eastAsiaTheme="minorEastAsia" w:hAnsiTheme="minorHAnsi"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图表名"/>
    <w:basedOn w:val="a"/>
    <w:link w:val="af2"/>
    <w:qFormat/>
    <w:rsid w:val="00961013"/>
    <w:pPr>
      <w:jc w:val="center"/>
    </w:pPr>
    <w:rPr>
      <w:rFonts w:ascii="Times New Roman" w:eastAsia="仿宋" w:hAnsi="Times New Roman"/>
      <w:sz w:val="28"/>
      <w:szCs w:val="30"/>
    </w:rPr>
  </w:style>
  <w:style w:type="character" w:customStyle="1" w:styleId="af2">
    <w:name w:val="图表名 字符"/>
    <w:basedOn w:val="a0"/>
    <w:link w:val="af1"/>
    <w:qFormat/>
    <w:rsid w:val="00961013"/>
    <w:rPr>
      <w:rFonts w:ascii="Times New Roman" w:eastAsia="仿宋" w:hAnsi="Times New Roman" w:cs="Times New Roman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赵彦崟</dc:creator>
  <cp:lastModifiedBy>X. BK</cp:lastModifiedBy>
  <cp:revision>17</cp:revision>
  <cp:lastPrinted>2022-02-22T06:39:00Z</cp:lastPrinted>
  <dcterms:created xsi:type="dcterms:W3CDTF">2022-06-27T07:17:00Z</dcterms:created>
  <dcterms:modified xsi:type="dcterms:W3CDTF">2022-07-08T08:36:00Z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4934942ba57e49b3b5a4189b0f840517</vt:lpwstr>
  </property>
</Properties>
</file>